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06" w:rsidRDefault="00D90306"/>
    <w:p w:rsidR="00D90306" w:rsidRDefault="00D90306" w:rsidP="00D90306">
      <w:pPr>
        <w:pStyle w:val="Lista4"/>
        <w:spacing w:before="120" w:after="120" w:line="264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A06794">
        <w:rPr>
          <w:rFonts w:ascii="Arial" w:hAnsi="Arial" w:cs="Arial"/>
          <w:b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II</w:t>
      </w:r>
    </w:p>
    <w:p w:rsidR="00D90306" w:rsidRDefault="00D90306" w:rsidP="00D90306">
      <w:pPr>
        <w:pStyle w:val="Lista4"/>
        <w:spacing w:before="120" w:after="120" w:line="264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D90306" w:rsidRDefault="00D90306" w:rsidP="00D90306">
      <w:pPr>
        <w:pStyle w:val="Lista4"/>
        <w:spacing w:before="120" w:after="120" w:line="264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E118A">
        <w:rPr>
          <w:rFonts w:ascii="Arial" w:hAnsi="Arial" w:cs="Arial"/>
          <w:b/>
          <w:spacing w:val="-3"/>
          <w:sz w:val="22"/>
          <w:szCs w:val="22"/>
        </w:rPr>
        <w:t xml:space="preserve">Baremo general para </w:t>
      </w:r>
      <w:r>
        <w:rPr>
          <w:rFonts w:ascii="Arial" w:hAnsi="Arial" w:cs="Arial"/>
          <w:b/>
          <w:spacing w:val="-3"/>
          <w:sz w:val="22"/>
          <w:szCs w:val="22"/>
        </w:rPr>
        <w:t xml:space="preserve">la adjudicación de los </w:t>
      </w:r>
      <w:r w:rsidRPr="000829DB">
        <w:rPr>
          <w:rFonts w:ascii="Arial" w:hAnsi="Arial" w:cs="Arial"/>
          <w:b/>
          <w:spacing w:val="-3"/>
          <w:sz w:val="22"/>
          <w:szCs w:val="22"/>
          <w:lang w:val="es-ES_tradnl"/>
        </w:rPr>
        <w:t>CONTRATOS DE ACCESO AL SISTEMA ESPAÑOL DE CIENCIA, TECNOLOGÍA E INNOVACIÓN PARA EL DESARROLLO DEL PROGRAMA PROPIO DE I+D+i DE LA US</w:t>
      </w:r>
      <w:r>
        <w:rPr>
          <w:rFonts w:ascii="Arial" w:hAnsi="Arial" w:cs="Arial"/>
          <w:b/>
          <w:sz w:val="22"/>
          <w:szCs w:val="22"/>
          <w:lang w:val="es-ES_tradnl"/>
        </w:rPr>
        <w:t>, correspondiente a</w:t>
      </w:r>
      <w:r w:rsidRPr="001E118A">
        <w:rPr>
          <w:rFonts w:ascii="Arial" w:hAnsi="Arial" w:cs="Arial"/>
          <w:b/>
          <w:spacing w:val="-3"/>
          <w:sz w:val="22"/>
          <w:szCs w:val="22"/>
        </w:rPr>
        <w:t xml:space="preserve"> la convocatoria</w:t>
      </w:r>
      <w:r>
        <w:rPr>
          <w:rFonts w:ascii="Arial" w:hAnsi="Arial" w:cs="Arial"/>
          <w:b/>
          <w:spacing w:val="-3"/>
          <w:sz w:val="22"/>
          <w:szCs w:val="22"/>
        </w:rPr>
        <w:t xml:space="preserve"> de</w:t>
      </w:r>
      <w:bookmarkStart w:id="0" w:name="_GoBack"/>
      <w:bookmarkEnd w:id="0"/>
      <w:r>
        <w:rPr>
          <w:rFonts w:ascii="Arial" w:hAnsi="Arial" w:cs="Arial"/>
          <w:b/>
          <w:spacing w:val="-3"/>
          <w:sz w:val="22"/>
          <w:szCs w:val="22"/>
        </w:rPr>
        <w:t xml:space="preserve"> la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acción </w:t>
      </w:r>
      <w:r w:rsidRPr="00C04CCF">
        <w:rPr>
          <w:rFonts w:ascii="Arial" w:hAnsi="Arial" w:cs="Arial"/>
          <w:b/>
          <w:sz w:val="22"/>
          <w:szCs w:val="22"/>
          <w:lang w:val="es-ES_tradnl"/>
        </w:rPr>
        <w:t>II.</w:t>
      </w:r>
      <w:r>
        <w:rPr>
          <w:rFonts w:ascii="Arial" w:hAnsi="Arial" w:cs="Arial"/>
          <w:b/>
          <w:sz w:val="22"/>
          <w:szCs w:val="22"/>
          <w:lang w:val="es-ES_tradnl"/>
        </w:rPr>
        <w:t>5</w:t>
      </w:r>
      <w:r w:rsidRPr="00C04CCF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D90306" w:rsidRPr="008760E2" w:rsidRDefault="00D90306" w:rsidP="00D90306">
      <w:pPr>
        <w:tabs>
          <w:tab w:val="right" w:pos="9180"/>
        </w:tabs>
        <w:rPr>
          <w:lang w:val="es-ES_tradnl"/>
        </w:rPr>
      </w:pPr>
    </w:p>
    <w:tbl>
      <w:tblPr>
        <w:tblW w:w="0" w:type="auto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44"/>
      </w:tblGrid>
      <w:tr w:rsidR="00D90306" w:rsidRPr="005C0B66" w:rsidTr="00030E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306" w:rsidRPr="005C0B66" w:rsidRDefault="00D90306" w:rsidP="00030E90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D90306" w:rsidRPr="005C0B66" w:rsidRDefault="00D90306" w:rsidP="00030E90">
            <w:pPr>
              <w:tabs>
                <w:tab w:val="center" w:pos="4404"/>
                <w:tab w:val="left" w:pos="5040"/>
                <w:tab w:val="left" w:pos="5646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C0B6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ab/>
            </w:r>
            <w:r w:rsidRPr="008A0DE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 (65) + II (10) + III (10) + IV (10) + V (5) = 100</w:t>
            </w:r>
          </w:p>
        </w:tc>
      </w:tr>
    </w:tbl>
    <w:p w:rsidR="00D90306" w:rsidRPr="005C0B66" w:rsidRDefault="00D90306" w:rsidP="00D90306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D90306" w:rsidRDefault="00D90306" w:rsidP="00D90306">
      <w:pPr>
        <w:tabs>
          <w:tab w:val="right" w:pos="9180"/>
        </w:tabs>
        <w:rPr>
          <w:rFonts w:ascii="Arial" w:hAnsi="Arial" w:cs="Arial"/>
          <w:sz w:val="22"/>
          <w:szCs w:val="22"/>
          <w:lang w:val="es-ES_tradnl"/>
        </w:rPr>
      </w:pPr>
    </w:p>
    <w:p w:rsidR="00D90306" w:rsidRDefault="00D90306" w:rsidP="00D90306">
      <w:pPr>
        <w:tabs>
          <w:tab w:val="right" w:pos="9180"/>
        </w:tabs>
        <w:rPr>
          <w:rFonts w:ascii="Arial" w:hAnsi="Arial" w:cs="Arial"/>
          <w:sz w:val="22"/>
          <w:szCs w:val="22"/>
          <w:lang w:val="es-ES_tradnl"/>
        </w:rPr>
      </w:pPr>
      <w:r w:rsidRPr="001E118A">
        <w:rPr>
          <w:rFonts w:ascii="Arial" w:hAnsi="Arial" w:cs="Arial"/>
          <w:sz w:val="22"/>
          <w:szCs w:val="22"/>
          <w:lang w:val="es-ES_tradnl"/>
        </w:rPr>
        <w:t>I.</w:t>
      </w:r>
      <w:r>
        <w:rPr>
          <w:rFonts w:ascii="Arial" w:hAnsi="Arial" w:cs="Arial"/>
          <w:sz w:val="22"/>
          <w:szCs w:val="22"/>
          <w:lang w:val="es-ES_tradnl"/>
        </w:rPr>
        <w:t xml:space="preserve">  EXPERIENCIA INVESTIGADORA</w:t>
      </w:r>
      <w:r>
        <w:rPr>
          <w:rFonts w:ascii="Arial" w:hAnsi="Arial" w:cs="Arial"/>
          <w:sz w:val="22"/>
          <w:szCs w:val="22"/>
          <w:lang w:val="es-ES_tradnl"/>
        </w:rPr>
        <w:tab/>
        <w:t>Máximo: 65 puntos</w:t>
      </w:r>
    </w:p>
    <w:p w:rsidR="00D90306" w:rsidRDefault="00D90306" w:rsidP="00D90306">
      <w:pPr>
        <w:tabs>
          <w:tab w:val="right" w:pos="91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II. EXPERIENCIA DOCENTE</w:t>
      </w:r>
      <w:r>
        <w:rPr>
          <w:rFonts w:ascii="Arial" w:hAnsi="Arial" w:cs="Arial"/>
          <w:sz w:val="22"/>
          <w:szCs w:val="22"/>
          <w:lang w:val="es-ES_tradnl"/>
        </w:rPr>
        <w:tab/>
        <w:t xml:space="preserve">         Máximo: 10 puntos</w:t>
      </w:r>
    </w:p>
    <w:p w:rsidR="00D90306" w:rsidRDefault="00D90306" w:rsidP="00D90306">
      <w:pPr>
        <w:tabs>
          <w:tab w:val="right" w:pos="91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III. FORMACIÓN ACADÉMICA</w:t>
      </w:r>
      <w:r>
        <w:rPr>
          <w:rFonts w:ascii="Arial" w:hAnsi="Arial" w:cs="Arial"/>
          <w:sz w:val="22"/>
          <w:szCs w:val="22"/>
          <w:lang w:val="es-ES_tradnl"/>
        </w:rPr>
        <w:tab/>
        <w:t>Máximo: 10 puntos</w:t>
      </w:r>
    </w:p>
    <w:p w:rsidR="00D90306" w:rsidRDefault="00D90306" w:rsidP="00D90306">
      <w:pPr>
        <w:tabs>
          <w:tab w:val="right" w:pos="91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IV. INFORME EMITIDO POR LOS DEPARTAMENTOS SOLICITANTES</w:t>
      </w:r>
      <w:r>
        <w:rPr>
          <w:rFonts w:ascii="Arial" w:hAnsi="Arial" w:cs="Arial"/>
          <w:sz w:val="22"/>
          <w:szCs w:val="22"/>
          <w:lang w:val="es-ES_tradnl"/>
        </w:rPr>
        <w:tab/>
        <w:t>Máximo: 10 puntos</w:t>
      </w:r>
    </w:p>
    <w:p w:rsidR="00D90306" w:rsidRDefault="00D90306" w:rsidP="00D90306">
      <w:pPr>
        <w:tabs>
          <w:tab w:val="right" w:pos="91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V.  OTROS MÉRITOS</w:t>
      </w:r>
      <w:r>
        <w:rPr>
          <w:rFonts w:ascii="Arial" w:hAnsi="Arial" w:cs="Arial"/>
          <w:sz w:val="22"/>
          <w:szCs w:val="22"/>
          <w:lang w:val="es-ES_tradnl"/>
        </w:rPr>
        <w:tab/>
        <w:t xml:space="preserve">Máximo:   5 puntos </w:t>
      </w:r>
    </w:p>
    <w:p w:rsidR="00D90306" w:rsidRDefault="00D90306" w:rsidP="00D90306">
      <w:pPr>
        <w:tabs>
          <w:tab w:val="right" w:pos="9180"/>
        </w:tabs>
        <w:rPr>
          <w:rFonts w:ascii="Arial" w:hAnsi="Arial" w:cs="Arial"/>
          <w:sz w:val="22"/>
          <w:szCs w:val="22"/>
          <w:lang w:val="es-ES_tradnl"/>
        </w:rPr>
      </w:pPr>
    </w:p>
    <w:p w:rsidR="00D90306" w:rsidRPr="001B4B24" w:rsidRDefault="00D90306" w:rsidP="00D90306">
      <w:pPr>
        <w:tabs>
          <w:tab w:val="right" w:pos="9180"/>
        </w:tabs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Pr="001B4B24">
        <w:rPr>
          <w:rFonts w:ascii="Arial" w:hAnsi="Arial" w:cs="Arial"/>
          <w:b/>
          <w:sz w:val="22"/>
          <w:szCs w:val="22"/>
          <w:lang w:val="es-ES_tradnl"/>
        </w:rPr>
        <w:t>TOTAL: 100 puntos (mínimo: 5</w:t>
      </w:r>
      <w:r>
        <w:rPr>
          <w:rFonts w:ascii="Arial" w:hAnsi="Arial" w:cs="Arial"/>
          <w:b/>
          <w:sz w:val="22"/>
          <w:szCs w:val="22"/>
          <w:lang w:val="es-ES_tradnl"/>
        </w:rPr>
        <w:t>0</w:t>
      </w:r>
      <w:r w:rsidRPr="001B4B24">
        <w:rPr>
          <w:rFonts w:ascii="Arial" w:hAnsi="Arial" w:cs="Arial"/>
          <w:b/>
          <w:sz w:val="22"/>
          <w:szCs w:val="22"/>
          <w:lang w:val="es-ES_tradnl"/>
        </w:rPr>
        <w:t xml:space="preserve"> puntos)</w:t>
      </w:r>
    </w:p>
    <w:p w:rsidR="00D90306" w:rsidRPr="005C0B66" w:rsidRDefault="00D90306" w:rsidP="00D90306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  <w:tab w:val="right" w:pos="9180"/>
        </w:tabs>
        <w:spacing w:line="10" w:lineRule="exact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90306" w:rsidRDefault="00D90306" w:rsidP="00D90306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  <w:tab w:val="right" w:pos="9180"/>
        </w:tabs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90306" w:rsidRPr="00BD047F" w:rsidRDefault="00D90306" w:rsidP="00D90306">
      <w:pPr>
        <w:tabs>
          <w:tab w:val="right" w:pos="9180"/>
        </w:tabs>
        <w:spacing w:before="60" w:after="60"/>
        <w:rPr>
          <w:rFonts w:ascii="Arial" w:hAnsi="Arial" w:cs="Arial"/>
          <w:sz w:val="22"/>
          <w:szCs w:val="22"/>
          <w:lang w:val="es-ES_tradnl"/>
        </w:rPr>
      </w:pPr>
      <w:r w:rsidRPr="005565EB">
        <w:rPr>
          <w:rFonts w:ascii="Arial" w:hAnsi="Arial" w:cs="Arial"/>
          <w:b/>
          <w:sz w:val="22"/>
          <w:szCs w:val="22"/>
          <w:lang w:val="es-ES_tradnl"/>
        </w:rPr>
        <w:t xml:space="preserve">I.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EXPERIENCIA </w:t>
      </w:r>
      <w:r w:rsidRPr="00F14661">
        <w:rPr>
          <w:rFonts w:ascii="Arial" w:hAnsi="Arial" w:cs="Arial"/>
          <w:b/>
          <w:sz w:val="22"/>
          <w:szCs w:val="22"/>
          <w:lang w:val="es-ES_tradnl"/>
        </w:rPr>
        <w:t>INVESTIGADORA</w:t>
      </w:r>
      <w:r w:rsidRPr="005C0B66">
        <w:rPr>
          <w:rFonts w:ascii="Arial" w:hAnsi="Arial" w:cs="Arial"/>
          <w:b/>
          <w:sz w:val="22"/>
          <w:szCs w:val="22"/>
          <w:lang w:val="es-ES_tradnl"/>
        </w:rPr>
        <w:tab/>
      </w:r>
      <w:r w:rsidRPr="005565EB">
        <w:rPr>
          <w:rFonts w:ascii="Arial" w:hAnsi="Arial" w:cs="Arial"/>
          <w:b/>
          <w:sz w:val="22"/>
          <w:szCs w:val="22"/>
          <w:lang w:val="es-ES_tradnl"/>
        </w:rPr>
        <w:t xml:space="preserve">Máximo: </w:t>
      </w:r>
      <w:r>
        <w:rPr>
          <w:rFonts w:ascii="Arial" w:hAnsi="Arial" w:cs="Arial"/>
          <w:b/>
          <w:sz w:val="22"/>
          <w:szCs w:val="22"/>
          <w:lang w:val="es-ES_tradnl"/>
        </w:rPr>
        <w:t>65</w:t>
      </w:r>
      <w:r w:rsidRPr="005565EB">
        <w:rPr>
          <w:rFonts w:ascii="Arial" w:hAnsi="Arial" w:cs="Arial"/>
          <w:b/>
          <w:sz w:val="22"/>
          <w:szCs w:val="22"/>
          <w:lang w:val="es-ES_tradnl"/>
        </w:rPr>
        <w:t xml:space="preserve"> puntos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D90306" w:rsidRPr="005C0B66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1.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Libros.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565EB">
        <w:rPr>
          <w:rFonts w:ascii="Arial" w:hAnsi="Arial" w:cs="Arial"/>
          <w:sz w:val="22"/>
          <w:szCs w:val="22"/>
          <w:lang w:val="es-ES_tradnl"/>
        </w:rPr>
        <w:t>Hasta 6 puntos por cada uno.</w:t>
      </w:r>
    </w:p>
    <w:p w:rsidR="00D90306" w:rsidRPr="005565EB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C0B66">
        <w:rPr>
          <w:rFonts w:ascii="Arial" w:hAnsi="Arial" w:cs="Arial"/>
          <w:sz w:val="22"/>
          <w:szCs w:val="22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Capítulos de libros.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565EB">
        <w:rPr>
          <w:rFonts w:ascii="Arial" w:hAnsi="Arial" w:cs="Arial"/>
          <w:sz w:val="22"/>
          <w:szCs w:val="22"/>
          <w:lang w:val="es-ES_tradnl"/>
        </w:rPr>
        <w:t>Hasta 2 puntos por cada uno.</w:t>
      </w:r>
    </w:p>
    <w:p w:rsidR="00D90306" w:rsidRPr="005565EB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C0B66">
        <w:rPr>
          <w:rFonts w:ascii="Arial" w:hAnsi="Arial" w:cs="Arial"/>
          <w:sz w:val="22"/>
          <w:szCs w:val="22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Artículos publicados en revistas científicas.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565EB">
        <w:rPr>
          <w:rFonts w:ascii="Arial" w:hAnsi="Arial" w:cs="Arial"/>
          <w:sz w:val="22"/>
          <w:szCs w:val="22"/>
          <w:lang w:val="es-ES_tradnl"/>
        </w:rPr>
        <w:t xml:space="preserve">Hasta </w:t>
      </w:r>
      <w:r>
        <w:rPr>
          <w:rFonts w:ascii="Arial" w:hAnsi="Arial" w:cs="Arial"/>
          <w:sz w:val="22"/>
          <w:szCs w:val="22"/>
          <w:lang w:val="es-ES_tradnl"/>
        </w:rPr>
        <w:t>5</w:t>
      </w:r>
      <w:r w:rsidRPr="005565EB">
        <w:rPr>
          <w:rFonts w:ascii="Arial" w:hAnsi="Arial" w:cs="Arial"/>
          <w:sz w:val="22"/>
          <w:szCs w:val="22"/>
          <w:lang w:val="es-ES_tradnl"/>
        </w:rPr>
        <w:t xml:space="preserve"> puntos por cada uno.</w:t>
      </w:r>
    </w:p>
    <w:p w:rsidR="00D90306" w:rsidRPr="005565EB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C0B66">
        <w:rPr>
          <w:rFonts w:ascii="Arial" w:hAnsi="Arial" w:cs="Arial"/>
          <w:sz w:val="22"/>
          <w:szCs w:val="22"/>
          <w:lang w:val="es-ES_tradnl"/>
        </w:rPr>
        <w:t>4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Participación en proyectos de investigación financiados y ejecutados.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565EB">
        <w:rPr>
          <w:rFonts w:ascii="Arial" w:hAnsi="Arial" w:cs="Arial"/>
          <w:sz w:val="22"/>
          <w:szCs w:val="22"/>
          <w:lang w:val="es-ES_tradnl"/>
        </w:rPr>
        <w:t>Hasta 1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5565EB">
        <w:rPr>
          <w:rFonts w:ascii="Arial" w:hAnsi="Arial" w:cs="Arial"/>
          <w:sz w:val="22"/>
          <w:szCs w:val="22"/>
          <w:lang w:val="es-ES_tradnl"/>
        </w:rPr>
        <w:t>5 puntos por cada uno.</w:t>
      </w:r>
    </w:p>
    <w:p w:rsidR="00D90306" w:rsidRPr="005565EB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5.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Estancias en centros de investigación.</w:t>
      </w:r>
      <w:r>
        <w:rPr>
          <w:rFonts w:ascii="Arial" w:hAnsi="Arial" w:cs="Arial"/>
          <w:sz w:val="22"/>
          <w:szCs w:val="22"/>
          <w:lang w:val="es-ES_tradnl"/>
        </w:rPr>
        <w:t xml:space="preserve"> Hasta</w:t>
      </w:r>
      <w:r w:rsidRPr="005565EB">
        <w:rPr>
          <w:rFonts w:ascii="Arial" w:hAnsi="Arial" w:cs="Arial"/>
          <w:sz w:val="22"/>
          <w:szCs w:val="22"/>
          <w:lang w:val="es-ES_tradnl"/>
        </w:rPr>
        <w:t xml:space="preserve"> 5 puntos.</w:t>
      </w:r>
    </w:p>
    <w:p w:rsidR="00D90306" w:rsidRPr="005565EB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6.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Participaciones en congresos o reuniones científicas.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565EB">
        <w:rPr>
          <w:rFonts w:ascii="Arial" w:hAnsi="Arial" w:cs="Arial"/>
          <w:sz w:val="22"/>
          <w:szCs w:val="22"/>
          <w:lang w:val="es-ES_tradnl"/>
        </w:rPr>
        <w:t>Hasta 4 puntos.</w:t>
      </w:r>
    </w:p>
    <w:p w:rsidR="00D90306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7. </w:t>
      </w:r>
      <w:r w:rsidRPr="005C0B66">
        <w:rPr>
          <w:rFonts w:ascii="Arial" w:hAnsi="Arial" w:cs="Arial"/>
          <w:sz w:val="22"/>
          <w:szCs w:val="22"/>
          <w:lang w:val="es-ES_tradnl"/>
        </w:rPr>
        <w:t>Ser o haber sido becario de FPI o asimilado.</w:t>
      </w:r>
      <w:r>
        <w:rPr>
          <w:rFonts w:ascii="Arial" w:hAnsi="Arial" w:cs="Arial"/>
          <w:sz w:val="22"/>
          <w:szCs w:val="22"/>
          <w:lang w:val="es-ES_tradnl"/>
        </w:rPr>
        <w:t xml:space="preserve"> 1</w:t>
      </w:r>
      <w:r w:rsidRPr="005565EB">
        <w:rPr>
          <w:rFonts w:ascii="Arial" w:hAnsi="Arial" w:cs="Arial"/>
          <w:sz w:val="22"/>
          <w:szCs w:val="22"/>
          <w:lang w:val="es-ES_tradnl"/>
        </w:rPr>
        <w:t>,5 puntos por año completo.</w:t>
      </w:r>
    </w:p>
    <w:p w:rsidR="00D90306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8. Haber desarrollado la carrera investigadora predoctoral en la US: 5 puntos</w:t>
      </w:r>
      <w:r w:rsidRPr="00B621EA">
        <w:rPr>
          <w:rFonts w:ascii="Arial" w:hAnsi="Arial" w:cs="Arial"/>
          <w:sz w:val="22"/>
          <w:szCs w:val="22"/>
          <w:lang w:val="es-ES_tradnl"/>
        </w:rPr>
        <w:t>.</w:t>
      </w:r>
    </w:p>
    <w:p w:rsidR="00D90306" w:rsidRPr="005565EB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9. Continuidad de la producción científica: hasta 5 puntos. </w:t>
      </w:r>
    </w:p>
    <w:p w:rsidR="00D90306" w:rsidRPr="005565EB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10. </w:t>
      </w:r>
      <w:r w:rsidRPr="005C0B66">
        <w:rPr>
          <w:rFonts w:ascii="Arial" w:hAnsi="Arial" w:cs="Arial"/>
          <w:sz w:val="22"/>
          <w:szCs w:val="22"/>
          <w:lang w:val="es-ES_tradnl"/>
        </w:rPr>
        <w:t>Otros méritos investigadores.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565EB">
        <w:rPr>
          <w:rFonts w:ascii="Arial" w:hAnsi="Arial" w:cs="Arial"/>
          <w:sz w:val="22"/>
          <w:szCs w:val="22"/>
          <w:lang w:val="es-ES_tradnl"/>
        </w:rPr>
        <w:t>Hasta 5 puntos.</w:t>
      </w:r>
    </w:p>
    <w:p w:rsidR="00D90306" w:rsidRDefault="00D90306" w:rsidP="00D90306">
      <w:pPr>
        <w:tabs>
          <w:tab w:val="right" w:pos="9639"/>
        </w:tabs>
        <w:rPr>
          <w:rFonts w:ascii="Arial" w:hAnsi="Arial" w:cs="Arial"/>
          <w:sz w:val="22"/>
          <w:szCs w:val="22"/>
          <w:lang w:val="es-ES_tradnl"/>
        </w:rPr>
      </w:pPr>
    </w:p>
    <w:p w:rsidR="00D90306" w:rsidRPr="005C0B66" w:rsidRDefault="00D90306" w:rsidP="00D90306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</w:tabs>
        <w:spacing w:line="10" w:lineRule="exact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90306" w:rsidRPr="005C0B66" w:rsidRDefault="00D90306" w:rsidP="00D90306">
      <w:pPr>
        <w:tabs>
          <w:tab w:val="right" w:pos="9180"/>
        </w:tabs>
        <w:spacing w:before="60" w:after="60"/>
        <w:rPr>
          <w:rFonts w:ascii="Arial" w:hAnsi="Arial" w:cs="Arial"/>
          <w:b/>
          <w:sz w:val="22"/>
          <w:szCs w:val="22"/>
          <w:lang w:val="es-ES_tradnl"/>
        </w:rPr>
      </w:pPr>
      <w:r w:rsidRPr="001E118A">
        <w:rPr>
          <w:rFonts w:ascii="Arial" w:hAnsi="Arial" w:cs="Arial"/>
          <w:b/>
          <w:sz w:val="22"/>
          <w:szCs w:val="22"/>
          <w:lang w:val="es-ES_tradnl"/>
        </w:rPr>
        <w:t xml:space="preserve">II. </w:t>
      </w:r>
      <w:r>
        <w:rPr>
          <w:rFonts w:ascii="Arial" w:hAnsi="Arial" w:cs="Arial"/>
          <w:b/>
          <w:sz w:val="22"/>
          <w:szCs w:val="22"/>
          <w:lang w:val="es-ES_tradnl"/>
        </w:rPr>
        <w:t>EXPERIENCIA</w:t>
      </w:r>
      <w:r w:rsidRPr="00F14661">
        <w:rPr>
          <w:rFonts w:ascii="Arial" w:hAnsi="Arial" w:cs="Arial"/>
          <w:b/>
          <w:sz w:val="22"/>
          <w:szCs w:val="22"/>
          <w:lang w:val="es-ES_tradnl"/>
        </w:rPr>
        <w:t xml:space="preserve"> DOCENTE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 w:rsidRPr="001E118A">
        <w:rPr>
          <w:rFonts w:ascii="Arial" w:hAnsi="Arial" w:cs="Arial"/>
          <w:b/>
          <w:sz w:val="22"/>
          <w:szCs w:val="22"/>
          <w:lang w:val="es-ES_tradnl"/>
        </w:rPr>
        <w:t xml:space="preserve">Máximo: </w:t>
      </w:r>
      <w:r>
        <w:rPr>
          <w:rFonts w:ascii="Arial" w:hAnsi="Arial" w:cs="Arial"/>
          <w:b/>
          <w:sz w:val="22"/>
          <w:szCs w:val="22"/>
          <w:lang w:val="es-ES_tradnl"/>
        </w:rPr>
        <w:t>10</w:t>
      </w:r>
      <w:r w:rsidRPr="001E118A">
        <w:rPr>
          <w:rFonts w:ascii="Arial" w:hAnsi="Arial" w:cs="Arial"/>
          <w:b/>
          <w:sz w:val="22"/>
          <w:szCs w:val="22"/>
          <w:lang w:val="es-ES_tradnl"/>
        </w:rPr>
        <w:t xml:space="preserve"> puntos</w:t>
      </w:r>
    </w:p>
    <w:p w:rsidR="00D90306" w:rsidRDefault="00D90306" w:rsidP="00D90306">
      <w:pPr>
        <w:tabs>
          <w:tab w:val="left" w:pos="142"/>
          <w:tab w:val="left" w:pos="284"/>
          <w:tab w:val="right" w:pos="9639"/>
        </w:tabs>
        <w:spacing w:before="60" w:after="60"/>
        <w:ind w:left="142"/>
        <w:jc w:val="both"/>
        <w:rPr>
          <w:rFonts w:ascii="Arial" w:hAnsi="Arial" w:cs="Arial"/>
          <w:sz w:val="22"/>
          <w:szCs w:val="22"/>
          <w:lang w:val="es-ES_tradnl"/>
        </w:rPr>
      </w:pPr>
      <w:r w:rsidRPr="005565EB">
        <w:rPr>
          <w:rFonts w:ascii="Arial" w:hAnsi="Arial" w:cs="Arial"/>
          <w:sz w:val="22"/>
          <w:szCs w:val="22"/>
          <w:lang w:val="es-ES_tradnl"/>
        </w:rPr>
        <w:t>Se valorará la actividad reglada desarrollada en Facultades</w:t>
      </w:r>
      <w:r>
        <w:rPr>
          <w:rFonts w:ascii="Arial" w:hAnsi="Arial" w:cs="Arial"/>
          <w:sz w:val="22"/>
          <w:szCs w:val="22"/>
          <w:lang w:val="es-ES_tradnl"/>
        </w:rPr>
        <w:t xml:space="preserve"> y</w:t>
      </w:r>
      <w:r w:rsidRPr="005565EB">
        <w:rPr>
          <w:rFonts w:ascii="Arial" w:hAnsi="Arial" w:cs="Arial"/>
          <w:sz w:val="22"/>
          <w:szCs w:val="22"/>
          <w:lang w:val="es-ES_tradnl"/>
        </w:rPr>
        <w:t xml:space="preserve"> Escuelas Técnicas Superiores, de acuerdo con los datos que consten en los Planes de Organización Docente de los Departamentos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F3D2F">
        <w:rPr>
          <w:rFonts w:ascii="Arial" w:hAnsi="Arial" w:cs="Arial"/>
          <w:sz w:val="22"/>
          <w:szCs w:val="22"/>
          <w:lang w:val="es-ES_tradnl"/>
        </w:rPr>
        <w:t>o en documentos oficiales acreditativos emitidos por el organismo en donde se haya llevado a cabo la actividad docente</w:t>
      </w:r>
      <w:r w:rsidRPr="005565EB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D90306" w:rsidRPr="002A7ABA" w:rsidRDefault="00D90306" w:rsidP="00D90306">
      <w:pPr>
        <w:tabs>
          <w:tab w:val="left" w:pos="142"/>
          <w:tab w:val="left" w:pos="284"/>
          <w:tab w:val="right" w:pos="9639"/>
        </w:tabs>
        <w:spacing w:before="60" w:after="60"/>
        <w:ind w:left="142"/>
        <w:jc w:val="both"/>
        <w:rPr>
          <w:rFonts w:ascii="Arial" w:hAnsi="Arial" w:cs="Arial"/>
          <w:strike/>
          <w:sz w:val="22"/>
          <w:szCs w:val="22"/>
          <w:lang w:val="es-ES_tradnl"/>
        </w:rPr>
      </w:pPr>
      <w:r w:rsidRPr="005565EB">
        <w:rPr>
          <w:rFonts w:ascii="Arial" w:hAnsi="Arial" w:cs="Arial"/>
          <w:sz w:val="22"/>
          <w:szCs w:val="22"/>
          <w:lang w:val="es-ES_tradnl"/>
        </w:rPr>
        <w:t xml:space="preserve">En este 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Pr="005565EB">
        <w:rPr>
          <w:rFonts w:ascii="Arial" w:hAnsi="Arial" w:cs="Arial"/>
          <w:sz w:val="22"/>
          <w:szCs w:val="22"/>
          <w:lang w:val="es-ES_tradnl"/>
        </w:rPr>
        <w:t xml:space="preserve">partado II se valorará un máximo de 5 años de actividad; el resto, si lo hubiere, se computará en el 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Pr="005565EB">
        <w:rPr>
          <w:rFonts w:ascii="Arial" w:hAnsi="Arial" w:cs="Arial"/>
          <w:sz w:val="22"/>
          <w:szCs w:val="22"/>
          <w:lang w:val="es-ES_tradnl"/>
        </w:rPr>
        <w:t xml:space="preserve">partado IV (Otros méritos). </w:t>
      </w:r>
    </w:p>
    <w:p w:rsidR="00D90306" w:rsidRPr="005565EB" w:rsidRDefault="00D90306" w:rsidP="00D90306">
      <w:pPr>
        <w:tabs>
          <w:tab w:val="left" w:pos="142"/>
          <w:tab w:val="left" w:pos="284"/>
          <w:tab w:val="right" w:pos="9639"/>
        </w:tabs>
        <w:spacing w:before="60" w:after="60"/>
        <w:ind w:left="142"/>
        <w:jc w:val="both"/>
        <w:rPr>
          <w:rFonts w:ascii="Arial" w:hAnsi="Arial" w:cs="Arial"/>
          <w:sz w:val="22"/>
          <w:szCs w:val="22"/>
          <w:lang w:val="es-ES_tradnl"/>
        </w:rPr>
      </w:pPr>
      <w:r w:rsidRPr="005565EB">
        <w:rPr>
          <w:rFonts w:ascii="Arial" w:hAnsi="Arial" w:cs="Arial"/>
          <w:sz w:val="22"/>
          <w:szCs w:val="22"/>
          <w:lang w:val="es-ES_tradnl"/>
        </w:rPr>
        <w:t>La docencia de los becarios FPI y asimilados será valorada como la de Profesores Asociados a 3 horas, siempre que conste en los Planes de Organización Docente.</w:t>
      </w:r>
    </w:p>
    <w:p w:rsidR="00D90306" w:rsidRPr="005565EB" w:rsidRDefault="00D90306" w:rsidP="00D90306">
      <w:pPr>
        <w:tabs>
          <w:tab w:val="left" w:pos="284"/>
          <w:tab w:val="left" w:pos="426"/>
          <w:tab w:val="left" w:pos="543"/>
          <w:tab w:val="right" w:pos="9639"/>
        </w:tabs>
        <w:spacing w:before="60" w:after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565EB">
        <w:rPr>
          <w:rFonts w:ascii="Arial" w:hAnsi="Arial" w:cs="Arial"/>
          <w:sz w:val="22"/>
          <w:szCs w:val="22"/>
          <w:lang w:val="es-ES_tradnl"/>
        </w:rPr>
        <w:t>Por cada año: dedicación horaria del contrato x 0,3.</w:t>
      </w:r>
    </w:p>
    <w:p w:rsidR="00D90306" w:rsidRPr="005C0B66" w:rsidRDefault="00D90306" w:rsidP="00D90306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90306" w:rsidRPr="005C0B66" w:rsidRDefault="00D90306" w:rsidP="00D90306">
      <w:pPr>
        <w:tabs>
          <w:tab w:val="right" w:pos="9180"/>
        </w:tabs>
        <w:spacing w:before="60" w:after="6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II</w:t>
      </w:r>
      <w:r w:rsidRPr="001E118A">
        <w:rPr>
          <w:rFonts w:ascii="Arial" w:hAnsi="Arial" w:cs="Arial"/>
          <w:b/>
          <w:sz w:val="22"/>
          <w:szCs w:val="22"/>
          <w:lang w:val="es-ES_tradnl"/>
        </w:rPr>
        <w:t xml:space="preserve">I. </w:t>
      </w:r>
      <w:r>
        <w:rPr>
          <w:rFonts w:ascii="Arial" w:hAnsi="Arial" w:cs="Arial"/>
          <w:b/>
          <w:sz w:val="22"/>
          <w:szCs w:val="22"/>
          <w:lang w:val="es-ES_tradnl"/>
        </w:rPr>
        <w:t>FORMACIÓN</w:t>
      </w:r>
      <w:r w:rsidRPr="00F14661">
        <w:rPr>
          <w:rFonts w:ascii="Arial" w:hAnsi="Arial" w:cs="Arial"/>
          <w:b/>
          <w:sz w:val="22"/>
          <w:szCs w:val="22"/>
          <w:lang w:val="es-ES_tradnl"/>
        </w:rPr>
        <w:t xml:space="preserve"> ACADÉMIC</w:t>
      </w:r>
      <w:r>
        <w:rPr>
          <w:rFonts w:ascii="Arial" w:hAnsi="Arial" w:cs="Arial"/>
          <w:b/>
          <w:sz w:val="22"/>
          <w:szCs w:val="22"/>
          <w:lang w:val="es-ES_tradnl"/>
        </w:rPr>
        <w:t>A</w:t>
      </w:r>
      <w:r>
        <w:rPr>
          <w:rFonts w:ascii="Arial" w:hAnsi="Arial" w:cs="Arial"/>
          <w:b/>
          <w:sz w:val="22"/>
          <w:szCs w:val="22"/>
          <w:lang w:val="es-ES_tradnl"/>
        </w:rPr>
        <w:tab/>
      </w:r>
      <w:r w:rsidRPr="001E118A">
        <w:rPr>
          <w:rFonts w:ascii="Arial" w:hAnsi="Arial" w:cs="Arial"/>
          <w:b/>
          <w:sz w:val="22"/>
          <w:szCs w:val="22"/>
          <w:lang w:val="es-ES_tradnl"/>
        </w:rPr>
        <w:t xml:space="preserve">Máximo: </w:t>
      </w:r>
      <w:r>
        <w:rPr>
          <w:rFonts w:ascii="Arial" w:hAnsi="Arial" w:cs="Arial"/>
          <w:b/>
          <w:sz w:val="22"/>
          <w:szCs w:val="22"/>
          <w:lang w:val="es-ES_tradnl"/>
        </w:rPr>
        <w:t>10</w:t>
      </w:r>
      <w:r w:rsidRPr="001E118A">
        <w:rPr>
          <w:rFonts w:ascii="Arial" w:hAnsi="Arial" w:cs="Arial"/>
          <w:b/>
          <w:sz w:val="22"/>
          <w:szCs w:val="22"/>
          <w:lang w:val="es-ES_tradnl"/>
        </w:rPr>
        <w:t xml:space="preserve"> puntos</w:t>
      </w:r>
    </w:p>
    <w:p w:rsidR="00D90306" w:rsidRPr="001E118A" w:rsidRDefault="00D90306" w:rsidP="00D90306">
      <w:pPr>
        <w:tabs>
          <w:tab w:val="left" w:pos="284"/>
          <w:tab w:val="left" w:pos="426"/>
          <w:tab w:val="left" w:pos="567"/>
          <w:tab w:val="right" w:pos="9180"/>
        </w:tabs>
        <w:spacing w:before="60" w:after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C0B66">
        <w:rPr>
          <w:rFonts w:ascii="Arial" w:hAnsi="Arial" w:cs="Arial"/>
          <w:sz w:val="22"/>
          <w:szCs w:val="22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Expediente académico</w:t>
      </w:r>
      <w:r w:rsidRPr="005C0B6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5C0B66">
        <w:rPr>
          <w:rFonts w:ascii="Arial" w:hAnsi="Arial" w:cs="Arial"/>
          <w:b/>
          <w:sz w:val="22"/>
          <w:szCs w:val="22"/>
          <w:lang w:val="es-ES_tradnl"/>
        </w:rPr>
        <w:tab/>
      </w:r>
      <w:r w:rsidRPr="00FB4136">
        <w:rPr>
          <w:rFonts w:ascii="Arial" w:hAnsi="Arial" w:cs="Arial"/>
          <w:sz w:val="22"/>
          <w:szCs w:val="22"/>
          <w:lang w:val="es-ES_tradnl"/>
        </w:rPr>
        <w:t xml:space="preserve">Máximo: </w:t>
      </w:r>
      <w:r>
        <w:rPr>
          <w:rFonts w:ascii="Arial" w:hAnsi="Arial" w:cs="Arial"/>
          <w:sz w:val="22"/>
          <w:szCs w:val="22"/>
          <w:lang w:val="es-ES_tradnl"/>
        </w:rPr>
        <w:t>4</w:t>
      </w:r>
      <w:r w:rsidRPr="00FB4136">
        <w:rPr>
          <w:rFonts w:ascii="Arial" w:hAnsi="Arial" w:cs="Arial"/>
          <w:sz w:val="22"/>
          <w:szCs w:val="22"/>
          <w:lang w:val="es-ES_tradnl"/>
        </w:rPr>
        <w:t xml:space="preserve"> puntos</w:t>
      </w:r>
    </w:p>
    <w:p w:rsidR="00D90306" w:rsidRPr="001E118A" w:rsidRDefault="00D90306" w:rsidP="00D90306">
      <w:pPr>
        <w:tabs>
          <w:tab w:val="left" w:pos="284"/>
          <w:tab w:val="left" w:pos="426"/>
          <w:tab w:val="left" w:pos="567"/>
          <w:tab w:val="right" w:pos="9180"/>
        </w:tabs>
        <w:spacing w:before="60" w:after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5C0B66">
        <w:rPr>
          <w:rFonts w:ascii="Arial" w:hAnsi="Arial" w:cs="Arial"/>
          <w:sz w:val="22"/>
          <w:szCs w:val="22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Cursos de Tercer Ciclo</w:t>
      </w:r>
      <w:r>
        <w:rPr>
          <w:rFonts w:ascii="Arial" w:hAnsi="Arial" w:cs="Arial"/>
          <w:sz w:val="22"/>
          <w:szCs w:val="22"/>
          <w:lang w:val="es-ES_tradnl"/>
        </w:rPr>
        <w:t xml:space="preserve"> y Postgrado                                                    Máximo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:  1</w:t>
      </w:r>
      <w:proofErr w:type="gramEnd"/>
      <w:r w:rsidRPr="001E118A">
        <w:rPr>
          <w:rFonts w:ascii="Arial" w:hAnsi="Arial" w:cs="Arial"/>
          <w:sz w:val="22"/>
          <w:szCs w:val="22"/>
          <w:lang w:val="es-ES_tradnl"/>
        </w:rPr>
        <w:t xml:space="preserve"> punto</w:t>
      </w:r>
    </w:p>
    <w:p w:rsidR="00D90306" w:rsidRPr="001E118A" w:rsidRDefault="00D90306" w:rsidP="00D90306">
      <w:pPr>
        <w:tabs>
          <w:tab w:val="left" w:pos="284"/>
          <w:tab w:val="left" w:pos="426"/>
          <w:tab w:val="left" w:pos="567"/>
          <w:tab w:val="right" w:pos="9180"/>
        </w:tabs>
        <w:spacing w:before="60" w:after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3.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Tesis doctoral</w:t>
      </w:r>
      <w:r w:rsidRPr="001E118A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1E118A">
        <w:rPr>
          <w:rFonts w:ascii="Arial" w:hAnsi="Arial" w:cs="Arial"/>
          <w:sz w:val="22"/>
          <w:szCs w:val="22"/>
          <w:lang w:val="es-ES_tradnl"/>
        </w:rPr>
        <w:tab/>
        <w:t>Máximo:</w:t>
      </w:r>
      <w:r>
        <w:rPr>
          <w:rFonts w:ascii="Arial" w:hAnsi="Arial" w:cs="Arial"/>
          <w:sz w:val="22"/>
          <w:szCs w:val="22"/>
          <w:lang w:val="es-ES_tradnl"/>
        </w:rPr>
        <w:t xml:space="preserve"> 3</w:t>
      </w:r>
      <w:r w:rsidRPr="001E118A">
        <w:rPr>
          <w:rFonts w:ascii="Arial" w:hAnsi="Arial" w:cs="Arial"/>
          <w:sz w:val="22"/>
          <w:szCs w:val="22"/>
          <w:lang w:val="es-ES_tradnl"/>
        </w:rPr>
        <w:t xml:space="preserve"> puntos</w:t>
      </w:r>
    </w:p>
    <w:p w:rsidR="00D90306" w:rsidRPr="001E118A" w:rsidRDefault="00D90306" w:rsidP="00D90306">
      <w:pPr>
        <w:tabs>
          <w:tab w:val="left" w:pos="284"/>
          <w:tab w:val="left" w:pos="426"/>
          <w:tab w:val="left" w:pos="567"/>
          <w:tab w:val="right" w:pos="9180"/>
        </w:tabs>
        <w:spacing w:before="60" w:after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4.</w:t>
      </w:r>
      <w:r w:rsidRPr="005C0B66">
        <w:rPr>
          <w:rFonts w:ascii="Arial" w:hAnsi="Arial" w:cs="Arial"/>
          <w:sz w:val="22"/>
          <w:szCs w:val="22"/>
          <w:lang w:val="es-ES_tradnl"/>
        </w:rPr>
        <w:t xml:space="preserve"> Premios académicos</w:t>
      </w:r>
      <w:r w:rsidRPr="001E118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E118A">
        <w:rPr>
          <w:rFonts w:ascii="Arial" w:hAnsi="Arial" w:cs="Arial"/>
          <w:sz w:val="22"/>
          <w:szCs w:val="22"/>
          <w:lang w:val="es-ES_tradnl"/>
        </w:rPr>
        <w:tab/>
        <w:t xml:space="preserve">Máximo: </w:t>
      </w:r>
      <w:r>
        <w:rPr>
          <w:rFonts w:ascii="Arial" w:hAnsi="Arial" w:cs="Arial"/>
          <w:sz w:val="22"/>
          <w:szCs w:val="22"/>
          <w:lang w:val="es-ES_tradnl"/>
        </w:rPr>
        <w:t>2</w:t>
      </w:r>
      <w:r w:rsidRPr="001E118A">
        <w:rPr>
          <w:rFonts w:ascii="Arial" w:hAnsi="Arial" w:cs="Arial"/>
          <w:sz w:val="22"/>
          <w:szCs w:val="22"/>
          <w:lang w:val="es-ES_tradnl"/>
        </w:rPr>
        <w:t xml:space="preserve"> punto</w:t>
      </w:r>
      <w:r>
        <w:rPr>
          <w:rFonts w:ascii="Arial" w:hAnsi="Arial" w:cs="Arial"/>
          <w:sz w:val="22"/>
          <w:szCs w:val="22"/>
          <w:lang w:val="es-ES_tradnl"/>
        </w:rPr>
        <w:t>s</w:t>
      </w:r>
    </w:p>
    <w:p w:rsidR="00D90306" w:rsidRPr="00FF601D" w:rsidRDefault="00D90306" w:rsidP="00D90306">
      <w:pPr>
        <w:tabs>
          <w:tab w:val="left" w:pos="-1017"/>
          <w:tab w:val="left" w:pos="-720"/>
          <w:tab w:val="left" w:pos="426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  <w:tab w:val="right" w:pos="9180"/>
        </w:tabs>
        <w:spacing w:before="60"/>
        <w:ind w:left="425"/>
        <w:jc w:val="both"/>
        <w:rPr>
          <w:rFonts w:ascii="Arial" w:hAnsi="Arial" w:cs="Arial"/>
          <w:sz w:val="22"/>
          <w:szCs w:val="22"/>
          <w:lang w:val="es-ES_tradnl"/>
        </w:rPr>
      </w:pPr>
      <w:r w:rsidRPr="00FF601D">
        <w:rPr>
          <w:rFonts w:ascii="Arial" w:hAnsi="Arial" w:cs="Arial"/>
          <w:sz w:val="22"/>
          <w:szCs w:val="22"/>
          <w:lang w:val="es-ES_tradnl"/>
        </w:rPr>
        <w:t>Premio Extraordinario de Licenciatura</w:t>
      </w:r>
      <w:r>
        <w:rPr>
          <w:rFonts w:ascii="Arial" w:hAnsi="Arial" w:cs="Arial"/>
          <w:sz w:val="22"/>
          <w:szCs w:val="22"/>
          <w:lang w:val="es-ES_tradnl"/>
        </w:rPr>
        <w:t xml:space="preserve"> o Grado y similares</w:t>
      </w:r>
      <w:r w:rsidRPr="00FF601D"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F601D">
        <w:rPr>
          <w:rFonts w:ascii="Arial" w:hAnsi="Arial" w:cs="Arial"/>
          <w:sz w:val="22"/>
          <w:szCs w:val="22"/>
          <w:lang w:val="es-ES_tradnl"/>
        </w:rPr>
        <w:t>1 punto</w:t>
      </w:r>
    </w:p>
    <w:p w:rsidR="00D90306" w:rsidRPr="00FF601D" w:rsidRDefault="00D90306" w:rsidP="00D90306">
      <w:pPr>
        <w:tabs>
          <w:tab w:val="left" w:pos="-1017"/>
          <w:tab w:val="left" w:pos="-720"/>
          <w:tab w:val="left" w:pos="426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  <w:tab w:val="right" w:pos="9180"/>
        </w:tabs>
        <w:spacing w:before="60"/>
        <w:ind w:left="425"/>
        <w:jc w:val="both"/>
        <w:rPr>
          <w:rFonts w:ascii="Arial" w:hAnsi="Arial" w:cs="Arial"/>
          <w:sz w:val="22"/>
          <w:szCs w:val="22"/>
          <w:lang w:val="es-ES_tradnl"/>
        </w:rPr>
      </w:pPr>
      <w:r w:rsidRPr="00FF601D">
        <w:rPr>
          <w:rFonts w:ascii="Arial" w:hAnsi="Arial" w:cs="Arial"/>
          <w:sz w:val="22"/>
          <w:szCs w:val="22"/>
          <w:lang w:val="es-ES_tradnl"/>
        </w:rPr>
        <w:t>Premio Extraordinario de Doctorado</w:t>
      </w:r>
      <w:r>
        <w:rPr>
          <w:rFonts w:ascii="Arial" w:hAnsi="Arial" w:cs="Arial"/>
          <w:sz w:val="22"/>
          <w:szCs w:val="22"/>
          <w:lang w:val="es-ES_tradnl"/>
        </w:rPr>
        <w:t xml:space="preserve"> y similares</w:t>
      </w:r>
      <w:r w:rsidRPr="00FF601D"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F601D">
        <w:rPr>
          <w:rFonts w:ascii="Arial" w:hAnsi="Arial" w:cs="Arial"/>
          <w:sz w:val="22"/>
          <w:szCs w:val="22"/>
          <w:lang w:val="es-ES_tradnl"/>
        </w:rPr>
        <w:t>1 punto</w:t>
      </w:r>
    </w:p>
    <w:p w:rsidR="00D90306" w:rsidRDefault="00D90306" w:rsidP="00D90306">
      <w:pPr>
        <w:tabs>
          <w:tab w:val="right" w:pos="9180"/>
        </w:tabs>
        <w:spacing w:before="60" w:after="60"/>
        <w:rPr>
          <w:rFonts w:ascii="Arial" w:hAnsi="Arial" w:cs="Arial"/>
          <w:b/>
          <w:sz w:val="22"/>
          <w:szCs w:val="22"/>
          <w:lang w:val="es-ES_tradnl"/>
        </w:rPr>
      </w:pPr>
    </w:p>
    <w:p w:rsidR="00D90306" w:rsidRPr="00784A13" w:rsidRDefault="00D90306" w:rsidP="00D90306">
      <w:pPr>
        <w:tabs>
          <w:tab w:val="right" w:pos="9180"/>
        </w:tabs>
        <w:spacing w:before="60" w:after="6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IV. INFORME EMITIDO POR EL DEPARTAMENTO</w:t>
      </w:r>
      <w:r w:rsidRPr="00784A13">
        <w:rPr>
          <w:rFonts w:ascii="Arial" w:hAnsi="Arial" w:cs="Arial"/>
          <w:b/>
          <w:sz w:val="22"/>
          <w:szCs w:val="22"/>
          <w:lang w:val="es-ES_tradnl"/>
        </w:rPr>
        <w:t xml:space="preserve"> SOLICITANTE</w:t>
      </w:r>
      <w:r w:rsidRPr="00784A13">
        <w:rPr>
          <w:rFonts w:ascii="Arial" w:hAnsi="Arial" w:cs="Arial"/>
          <w:b/>
          <w:sz w:val="22"/>
          <w:szCs w:val="22"/>
          <w:lang w:val="es-ES_tradnl"/>
        </w:rPr>
        <w:tab/>
        <w:t>Máximo: 10 puntos</w:t>
      </w:r>
    </w:p>
    <w:p w:rsidR="00D90306" w:rsidRDefault="00D90306" w:rsidP="00D90306">
      <w:pPr>
        <w:tabs>
          <w:tab w:val="left" w:pos="-1017"/>
          <w:tab w:val="left" w:pos="-720"/>
          <w:tab w:val="left" w:pos="0"/>
          <w:tab w:val="left" w:pos="142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</w:tabs>
        <w:spacing w:before="60" w:after="60"/>
        <w:ind w:left="284"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 xml:space="preserve">Este 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partado expresa la adecuación de los méritos de cada uno de los </w:t>
      </w:r>
      <w:r>
        <w:rPr>
          <w:rFonts w:ascii="Arial" w:hAnsi="Arial" w:cs="Arial"/>
          <w:sz w:val="22"/>
          <w:szCs w:val="22"/>
          <w:lang w:val="es-ES_tradnl"/>
        </w:rPr>
        <w:t>candidatos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al perfil del</w:t>
      </w:r>
      <w:r>
        <w:rPr>
          <w:rFonts w:ascii="Arial" w:hAnsi="Arial" w:cs="Arial"/>
          <w:sz w:val="22"/>
          <w:szCs w:val="22"/>
          <w:lang w:val="es-ES_tradnl"/>
        </w:rPr>
        <w:t xml:space="preserve"> contrato especificado por los departamentos a los que se les ha concedido el contrato</w:t>
      </w:r>
      <w:r w:rsidRPr="00273E74">
        <w:rPr>
          <w:rFonts w:ascii="Arial" w:hAnsi="Arial" w:cs="Arial"/>
          <w:sz w:val="22"/>
          <w:szCs w:val="22"/>
          <w:lang w:val="es-ES_tradnl"/>
        </w:rPr>
        <w:t>.</w:t>
      </w:r>
    </w:p>
    <w:p w:rsidR="00D90306" w:rsidRDefault="00D90306" w:rsidP="00D90306">
      <w:pPr>
        <w:tabs>
          <w:tab w:val="right" w:pos="9180"/>
        </w:tabs>
        <w:spacing w:before="60" w:after="60"/>
        <w:rPr>
          <w:rFonts w:ascii="Arial" w:hAnsi="Arial" w:cs="Arial"/>
          <w:b/>
          <w:sz w:val="22"/>
          <w:szCs w:val="22"/>
          <w:lang w:val="es-ES_tradnl"/>
        </w:rPr>
      </w:pPr>
    </w:p>
    <w:p w:rsidR="00D90306" w:rsidRPr="005565EB" w:rsidRDefault="00D90306" w:rsidP="00D90306">
      <w:pPr>
        <w:tabs>
          <w:tab w:val="right" w:pos="9180"/>
        </w:tabs>
        <w:spacing w:before="60" w:after="60"/>
        <w:rPr>
          <w:rFonts w:ascii="Arial" w:hAnsi="Arial" w:cs="Arial"/>
          <w:b/>
          <w:sz w:val="22"/>
          <w:szCs w:val="22"/>
          <w:lang w:val="es-ES_tradnl"/>
        </w:rPr>
      </w:pPr>
      <w:r w:rsidRPr="005565EB">
        <w:rPr>
          <w:rFonts w:ascii="Arial" w:hAnsi="Arial" w:cs="Arial"/>
          <w:b/>
          <w:sz w:val="22"/>
          <w:szCs w:val="22"/>
          <w:lang w:val="es-ES_tradnl"/>
        </w:rPr>
        <w:t xml:space="preserve">IV. </w:t>
      </w:r>
      <w:r w:rsidRPr="00F14661">
        <w:rPr>
          <w:rFonts w:ascii="Arial" w:hAnsi="Arial" w:cs="Arial"/>
          <w:b/>
          <w:sz w:val="22"/>
          <w:szCs w:val="22"/>
          <w:lang w:val="es-ES_tradnl"/>
        </w:rPr>
        <w:t>OTROS MÉRITOS</w:t>
      </w:r>
      <w:r w:rsidRPr="005C0B66">
        <w:rPr>
          <w:rFonts w:ascii="Arial" w:hAnsi="Arial" w:cs="Arial"/>
          <w:b/>
          <w:sz w:val="22"/>
          <w:szCs w:val="22"/>
          <w:lang w:val="es-ES_tradnl"/>
        </w:rPr>
        <w:tab/>
      </w:r>
      <w:r w:rsidRPr="005565EB">
        <w:rPr>
          <w:rFonts w:ascii="Arial" w:hAnsi="Arial" w:cs="Arial"/>
          <w:b/>
          <w:sz w:val="22"/>
          <w:szCs w:val="22"/>
          <w:lang w:val="es-ES_tradnl"/>
        </w:rPr>
        <w:t xml:space="preserve">Máximo: </w:t>
      </w:r>
      <w:r>
        <w:rPr>
          <w:rFonts w:ascii="Arial" w:hAnsi="Arial" w:cs="Arial"/>
          <w:b/>
          <w:sz w:val="22"/>
          <w:szCs w:val="22"/>
          <w:lang w:val="es-ES_tradnl"/>
        </w:rPr>
        <w:t>5</w:t>
      </w:r>
      <w:r w:rsidRPr="005565EB">
        <w:rPr>
          <w:rFonts w:ascii="Arial" w:hAnsi="Arial" w:cs="Arial"/>
          <w:b/>
          <w:sz w:val="22"/>
          <w:szCs w:val="22"/>
          <w:lang w:val="es-ES_tradnl"/>
        </w:rPr>
        <w:t xml:space="preserve"> puntos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Becas de colaboración: hasta</w:t>
      </w:r>
      <w:r>
        <w:rPr>
          <w:rFonts w:ascii="Arial" w:hAnsi="Arial" w:cs="Arial"/>
          <w:sz w:val="22"/>
          <w:szCs w:val="22"/>
          <w:lang w:val="es-ES_tradnl"/>
        </w:rPr>
        <w:t xml:space="preserve"> 1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punto.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Alumno interno:</w:t>
      </w:r>
      <w:r>
        <w:rPr>
          <w:rFonts w:ascii="Arial" w:hAnsi="Arial" w:cs="Arial"/>
          <w:sz w:val="22"/>
          <w:szCs w:val="22"/>
          <w:lang w:val="es-ES_tradnl"/>
        </w:rPr>
        <w:t xml:space="preserve"> h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asta </w:t>
      </w:r>
      <w:r>
        <w:rPr>
          <w:rFonts w:ascii="Arial" w:hAnsi="Arial" w:cs="Arial"/>
          <w:sz w:val="22"/>
          <w:szCs w:val="22"/>
          <w:lang w:val="es-ES_tradnl"/>
        </w:rPr>
        <w:t>0,5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punt</w:t>
      </w:r>
      <w:r>
        <w:rPr>
          <w:rFonts w:ascii="Arial" w:hAnsi="Arial" w:cs="Arial"/>
          <w:sz w:val="22"/>
          <w:szCs w:val="22"/>
          <w:lang w:val="es-ES_tradnl"/>
        </w:rPr>
        <w:t>os</w:t>
      </w:r>
      <w:r w:rsidRPr="00273E74">
        <w:rPr>
          <w:rFonts w:ascii="Arial" w:hAnsi="Arial" w:cs="Arial"/>
          <w:sz w:val="22"/>
          <w:szCs w:val="22"/>
          <w:lang w:val="es-ES_tradnl"/>
        </w:rPr>
        <w:t>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Colaboradores honorarios: </w:t>
      </w:r>
      <w:r w:rsidRPr="00273E74">
        <w:rPr>
          <w:rFonts w:ascii="Arial" w:hAnsi="Arial" w:cs="Arial"/>
          <w:sz w:val="22"/>
          <w:szCs w:val="22"/>
          <w:lang w:val="es-ES_tradnl"/>
        </w:rPr>
        <w:t>hasta 1 punto.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Becas de postgrado: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>hasta 2 puntos.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Conocimiento de idiomas relevantes para la investigación: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hasta </w:t>
      </w:r>
      <w:r>
        <w:rPr>
          <w:rFonts w:ascii="Arial" w:hAnsi="Arial" w:cs="Arial"/>
          <w:sz w:val="22"/>
          <w:szCs w:val="22"/>
          <w:lang w:val="es-ES_tradnl"/>
        </w:rPr>
        <w:t xml:space="preserve">1 </w:t>
      </w:r>
      <w:r w:rsidRPr="00273E74">
        <w:rPr>
          <w:rFonts w:ascii="Arial" w:hAnsi="Arial" w:cs="Arial"/>
          <w:sz w:val="22"/>
          <w:szCs w:val="22"/>
          <w:lang w:val="es-ES_tradnl"/>
        </w:rPr>
        <w:t>punto.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Prácticas tuteladas externas: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hasta </w:t>
      </w:r>
      <w:r>
        <w:rPr>
          <w:rFonts w:ascii="Arial" w:hAnsi="Arial" w:cs="Arial"/>
          <w:sz w:val="22"/>
          <w:szCs w:val="22"/>
          <w:lang w:val="es-ES_tradnl"/>
        </w:rPr>
        <w:t>1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puntos.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Actividades de libre configuración impartidas: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hasta </w:t>
      </w:r>
      <w:r>
        <w:rPr>
          <w:rFonts w:ascii="Arial" w:hAnsi="Arial" w:cs="Arial"/>
          <w:sz w:val="22"/>
          <w:szCs w:val="22"/>
          <w:lang w:val="es-ES_tradnl"/>
        </w:rPr>
        <w:t>1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punto.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Premios oficiales o prestigiosos: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>hasta 1 punto por cada uno.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Otras titulaciones académicas: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>hasta 2 puntos.</w:t>
      </w:r>
    </w:p>
    <w:p w:rsidR="00D90306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Cursos de especialización (</w:t>
      </w:r>
      <w:r>
        <w:rPr>
          <w:rFonts w:ascii="Arial" w:hAnsi="Arial" w:cs="Arial"/>
          <w:sz w:val="22"/>
          <w:szCs w:val="22"/>
          <w:lang w:val="es-ES_tradnl"/>
        </w:rPr>
        <w:t>Títulos Propios</w:t>
      </w:r>
      <w:r w:rsidRPr="00273E74">
        <w:rPr>
          <w:rFonts w:ascii="Arial" w:hAnsi="Arial" w:cs="Arial"/>
          <w:sz w:val="22"/>
          <w:szCs w:val="22"/>
          <w:lang w:val="es-ES_tradnl"/>
        </w:rPr>
        <w:t>, Experto, etc.):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hasta </w:t>
      </w:r>
      <w:r>
        <w:rPr>
          <w:rFonts w:ascii="Arial" w:hAnsi="Arial" w:cs="Arial"/>
          <w:sz w:val="22"/>
          <w:szCs w:val="22"/>
          <w:lang w:val="es-ES_tradnl"/>
        </w:rPr>
        <w:t>3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puntos.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Calificación de Matrícula de Honor en Máster Oficial: hasta 1 punto.</w:t>
      </w:r>
    </w:p>
    <w:p w:rsidR="00D90306" w:rsidRPr="00273E74" w:rsidRDefault="00D90306" w:rsidP="00D90306">
      <w:pPr>
        <w:tabs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Asistencia a cursos, con</w:t>
      </w:r>
      <w:r>
        <w:rPr>
          <w:rFonts w:ascii="Arial" w:hAnsi="Arial" w:cs="Arial"/>
          <w:sz w:val="22"/>
          <w:szCs w:val="22"/>
          <w:lang w:val="es-ES_tradnl"/>
        </w:rPr>
        <w:t xml:space="preserve">gresos o reuniones científicas: </w:t>
      </w:r>
      <w:r w:rsidRPr="00273E74">
        <w:rPr>
          <w:rFonts w:ascii="Arial" w:hAnsi="Arial" w:cs="Arial"/>
          <w:sz w:val="22"/>
          <w:szCs w:val="22"/>
          <w:lang w:val="es-ES_tradnl"/>
        </w:rPr>
        <w:t>hasta 2 puntos.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Actividad docente universitaria no valorada en el Apartado II: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hasta </w:t>
      </w:r>
      <w:r>
        <w:rPr>
          <w:rFonts w:ascii="Arial" w:hAnsi="Arial" w:cs="Arial"/>
          <w:sz w:val="22"/>
          <w:szCs w:val="22"/>
          <w:lang w:val="es-ES_tradnl"/>
        </w:rPr>
        <w:t>2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puntos.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Actividad docente no universitaria: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hasta </w:t>
      </w:r>
      <w:r>
        <w:rPr>
          <w:rFonts w:ascii="Arial" w:hAnsi="Arial" w:cs="Arial"/>
          <w:sz w:val="22"/>
          <w:szCs w:val="22"/>
          <w:lang w:val="es-ES_tradnl"/>
        </w:rPr>
        <w:t>2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puntos.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Tesina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trabajo de investigación</w:t>
      </w:r>
      <w:r>
        <w:rPr>
          <w:rFonts w:ascii="Arial" w:hAnsi="Arial" w:cs="Arial"/>
          <w:sz w:val="22"/>
          <w:szCs w:val="22"/>
          <w:lang w:val="es-ES_tradnl"/>
        </w:rPr>
        <w:t xml:space="preserve"> o trabajo fin de máster</w:t>
      </w:r>
      <w:r w:rsidRPr="00273E74"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hasta </w:t>
      </w:r>
      <w:r>
        <w:rPr>
          <w:rFonts w:ascii="Arial" w:hAnsi="Arial" w:cs="Arial"/>
          <w:sz w:val="22"/>
          <w:szCs w:val="22"/>
          <w:lang w:val="es-ES_tradnl"/>
        </w:rPr>
        <w:t>2</w:t>
      </w:r>
      <w:r w:rsidRPr="00273E74">
        <w:rPr>
          <w:rFonts w:ascii="Arial" w:hAnsi="Arial" w:cs="Arial"/>
          <w:sz w:val="22"/>
          <w:szCs w:val="22"/>
          <w:lang w:val="es-ES_tradnl"/>
        </w:rPr>
        <w:t xml:space="preserve"> puntos, según su calificación.</w:t>
      </w:r>
    </w:p>
    <w:p w:rsidR="00D90306" w:rsidRPr="00273E74" w:rsidRDefault="00D90306" w:rsidP="00D90306">
      <w:pPr>
        <w:tabs>
          <w:tab w:val="left" w:pos="284"/>
          <w:tab w:val="left" w:pos="426"/>
          <w:tab w:val="left" w:pos="543"/>
          <w:tab w:val="right" w:pos="9180"/>
        </w:tabs>
        <w:spacing w:before="6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73E74">
        <w:rPr>
          <w:rFonts w:ascii="Arial" w:hAnsi="Arial" w:cs="Arial"/>
          <w:sz w:val="22"/>
          <w:szCs w:val="22"/>
          <w:lang w:val="es-ES_tradnl"/>
        </w:rPr>
        <w:t>Otros méritos: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73E74">
        <w:rPr>
          <w:rFonts w:ascii="Arial" w:hAnsi="Arial" w:cs="Arial"/>
          <w:sz w:val="22"/>
          <w:szCs w:val="22"/>
          <w:lang w:val="es-ES_tradnl"/>
        </w:rPr>
        <w:t>hasta 2 puntos.</w:t>
      </w:r>
    </w:p>
    <w:p w:rsidR="00D90306" w:rsidRDefault="00D90306" w:rsidP="00D90306">
      <w:pPr>
        <w:pStyle w:val="Lista4"/>
        <w:spacing w:before="120" w:after="120" w:line="264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90306" w:rsidRPr="00C77577" w:rsidRDefault="00D90306" w:rsidP="00D90306">
      <w:pPr>
        <w:pStyle w:val="Lista4"/>
        <w:spacing w:before="120" w:after="120" w:line="264" w:lineRule="auto"/>
        <w:ind w:left="0" w:firstLine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Consideraciones respecto a las valoraciones de las experiencias investigadora y docente:</w:t>
      </w:r>
    </w:p>
    <w:p w:rsidR="00D90306" w:rsidRDefault="00D90306" w:rsidP="00D90306">
      <w:pPr>
        <w:pStyle w:val="Lista4"/>
        <w:numPr>
          <w:ilvl w:val="3"/>
          <w:numId w:val="1"/>
        </w:numPr>
        <w:tabs>
          <w:tab w:val="clear" w:pos="2880"/>
          <w:tab w:val="left" w:pos="180"/>
        </w:tabs>
        <w:spacing w:before="120" w:after="120" w:line="264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En relación con la experiencia investigadora:</w:t>
      </w:r>
    </w:p>
    <w:p w:rsidR="00D90306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Los méritos científicos que se contemplarán como principales criterios de selección, estarán referidos a la calidad científica (índices de impacto y/o parámetros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bibliométricos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oficiales) de los trabajos presentados por los candidatos.</w:t>
      </w:r>
    </w:p>
    <w:p w:rsidR="00D90306" w:rsidRPr="00AC3384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AC3384">
        <w:rPr>
          <w:rFonts w:ascii="Arial" w:hAnsi="Arial" w:cs="Arial"/>
          <w:sz w:val="22"/>
          <w:szCs w:val="22"/>
        </w:rPr>
        <w:t>Para valorar  las publicaciones científicas con proceso de revisión por pares se atenderá, entre otros, a los siguientes factores: los indicios de calidad aportados por el solicitante, en especial el índice de impacto y el lugar que ocupa la revista en el conjunto de las que corresponden a un mismo ámbito de conocimiento; el número de autores y la posición que ocupe entre ellos el solicitante; así como la valoración de la CI-US sobre la publicación.</w:t>
      </w:r>
    </w:p>
    <w:p w:rsidR="00D90306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Respecto a los l</w:t>
      </w:r>
      <w:r w:rsidRPr="00FB7A55">
        <w:rPr>
          <w:rFonts w:ascii="Arial" w:hAnsi="Arial" w:cs="Arial"/>
          <w:sz w:val="22"/>
          <w:szCs w:val="22"/>
          <w:lang w:val="es-ES_tradnl"/>
        </w:rPr>
        <w:t>ibros y capítulos de libros</w:t>
      </w:r>
      <w:r>
        <w:rPr>
          <w:rFonts w:ascii="Arial" w:hAnsi="Arial" w:cs="Arial"/>
          <w:sz w:val="22"/>
          <w:szCs w:val="22"/>
          <w:lang w:val="es-ES_tradnl"/>
        </w:rPr>
        <w:t>, s</w:t>
      </w:r>
      <w:r w:rsidRPr="00FB7A55">
        <w:rPr>
          <w:rFonts w:ascii="Arial" w:hAnsi="Arial" w:cs="Arial"/>
          <w:sz w:val="22"/>
          <w:szCs w:val="22"/>
          <w:lang w:val="es-ES_tradnl"/>
        </w:rPr>
        <w:t xml:space="preserve">e </w:t>
      </w:r>
      <w:r>
        <w:rPr>
          <w:rFonts w:ascii="Arial" w:hAnsi="Arial" w:cs="Arial"/>
          <w:sz w:val="22"/>
          <w:szCs w:val="22"/>
          <w:lang w:val="es-ES_tradnl"/>
        </w:rPr>
        <w:t>tendrá</w:t>
      </w:r>
      <w:r w:rsidRPr="00FB7A55">
        <w:rPr>
          <w:rFonts w:ascii="Arial" w:hAnsi="Arial" w:cs="Arial"/>
          <w:sz w:val="22"/>
          <w:szCs w:val="22"/>
          <w:lang w:val="es-ES_tradnl"/>
        </w:rPr>
        <w:t xml:space="preserve"> en cuenta fundamentalmente su calidad avalada por el número de citas, el prestigio de la editorial, los editores, la colección en la que se publica la obra, las reseñas en las </w:t>
      </w:r>
      <w:r w:rsidRPr="00FB7A55">
        <w:rPr>
          <w:rFonts w:ascii="Arial" w:hAnsi="Arial" w:cs="Arial"/>
          <w:sz w:val="22"/>
          <w:szCs w:val="22"/>
          <w:lang w:val="es-ES_tradnl"/>
        </w:rPr>
        <w:lastRenderedPageBreak/>
        <w:t>revistas científicas especializadas, la extensión y las traducciones a otras lenguas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7518BA">
        <w:rPr>
          <w:rFonts w:ascii="Arial" w:hAnsi="Arial" w:cs="Arial"/>
          <w:sz w:val="22"/>
          <w:szCs w:val="22"/>
          <w:lang w:val="es-ES_tradnl"/>
        </w:rPr>
        <w:t>indicios de calidad todos ellos que deberán ser aportados por el solicitante</w:t>
      </w:r>
      <w:r w:rsidRPr="00FB7A55">
        <w:rPr>
          <w:rFonts w:ascii="Arial" w:hAnsi="Arial" w:cs="Arial"/>
          <w:sz w:val="22"/>
          <w:szCs w:val="22"/>
          <w:lang w:val="es-ES_tradnl"/>
        </w:rPr>
        <w:t>. Se valora</w:t>
      </w:r>
      <w:r>
        <w:rPr>
          <w:rFonts w:ascii="Arial" w:hAnsi="Arial" w:cs="Arial"/>
          <w:sz w:val="22"/>
          <w:szCs w:val="22"/>
          <w:lang w:val="es-ES_tradnl"/>
        </w:rPr>
        <w:t>rá</w:t>
      </w:r>
      <w:r w:rsidRPr="00FB7A55">
        <w:rPr>
          <w:rFonts w:ascii="Arial" w:hAnsi="Arial" w:cs="Arial"/>
          <w:sz w:val="22"/>
          <w:szCs w:val="22"/>
          <w:lang w:val="es-ES_tradnl"/>
        </w:rPr>
        <w:t>n preferentemente los libros que tengan ISBN; que se publiquen en editoriales especializadas de reconocido prestigio en las que se pueda garantizar un riguroso proceso de selección y evaluación de los originales.</w:t>
      </w:r>
    </w:p>
    <w:p w:rsidR="00D90306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 relación a los p</w:t>
      </w:r>
      <w:r w:rsidRPr="00FB7A55">
        <w:rPr>
          <w:rFonts w:ascii="Arial" w:hAnsi="Arial" w:cs="Arial"/>
          <w:sz w:val="22"/>
          <w:szCs w:val="22"/>
          <w:lang w:val="es-ES_tradnl"/>
        </w:rPr>
        <w:t xml:space="preserve">royectos de investigación obtenidos en convocatorias públicas y competitivas, se </w:t>
      </w:r>
      <w:r>
        <w:rPr>
          <w:rFonts w:ascii="Arial" w:hAnsi="Arial" w:cs="Arial"/>
          <w:sz w:val="22"/>
          <w:szCs w:val="22"/>
          <w:lang w:val="es-ES_tradnl"/>
        </w:rPr>
        <w:t>considerará</w:t>
      </w:r>
      <w:r w:rsidRPr="00FB7A55">
        <w:rPr>
          <w:rFonts w:ascii="Arial" w:hAnsi="Arial" w:cs="Arial"/>
          <w:sz w:val="22"/>
          <w:szCs w:val="22"/>
          <w:lang w:val="es-ES_tradnl"/>
        </w:rPr>
        <w:t xml:space="preserve"> especialmente el tipo de participación y grado de responsabilidad del solicitante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D90306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 w:rsidRPr="00FB7A55">
        <w:rPr>
          <w:rFonts w:ascii="Arial" w:hAnsi="Arial" w:cs="Arial"/>
          <w:sz w:val="22"/>
          <w:szCs w:val="22"/>
          <w:lang w:val="es-ES_tradnl"/>
        </w:rPr>
        <w:t>La participación en contratos de investigación con la Administración Pública, con instituciones o con empresas, generados al amparo del art. 83 de la L.O.U., únicamente se considera</w:t>
      </w:r>
      <w:r>
        <w:rPr>
          <w:rFonts w:ascii="Arial" w:hAnsi="Arial" w:cs="Arial"/>
          <w:sz w:val="22"/>
          <w:szCs w:val="22"/>
          <w:lang w:val="es-ES_tradnl"/>
        </w:rPr>
        <w:t>rá</w:t>
      </w:r>
      <w:r w:rsidRPr="00FB7A55">
        <w:rPr>
          <w:rFonts w:ascii="Arial" w:hAnsi="Arial" w:cs="Arial"/>
          <w:sz w:val="22"/>
          <w:szCs w:val="22"/>
          <w:lang w:val="es-ES_tradnl"/>
        </w:rPr>
        <w:t xml:space="preserve"> en este apartado si demuestra su carácter de investigación capaz de generar conocimiento. En caso contrario se valora</w:t>
      </w:r>
      <w:r>
        <w:rPr>
          <w:rFonts w:ascii="Arial" w:hAnsi="Arial" w:cs="Arial"/>
          <w:sz w:val="22"/>
          <w:szCs w:val="22"/>
          <w:lang w:val="es-ES_tradnl"/>
        </w:rPr>
        <w:t>rá</w:t>
      </w:r>
      <w:r w:rsidRPr="00FB7A55">
        <w:rPr>
          <w:rFonts w:ascii="Arial" w:hAnsi="Arial" w:cs="Arial"/>
          <w:sz w:val="22"/>
          <w:szCs w:val="22"/>
          <w:lang w:val="es-ES_tradnl"/>
        </w:rPr>
        <w:t xml:space="preserve"> en el apartado de “</w:t>
      </w:r>
      <w:r>
        <w:rPr>
          <w:rFonts w:ascii="Arial" w:hAnsi="Arial" w:cs="Arial"/>
          <w:sz w:val="22"/>
          <w:szCs w:val="22"/>
          <w:lang w:val="es-ES_tradnl"/>
        </w:rPr>
        <w:t>Otros méritos</w:t>
      </w:r>
      <w:r w:rsidRPr="00FB7A55">
        <w:rPr>
          <w:rFonts w:ascii="Arial" w:hAnsi="Arial" w:cs="Arial"/>
          <w:sz w:val="22"/>
          <w:szCs w:val="22"/>
          <w:lang w:val="es-ES_tradnl"/>
        </w:rPr>
        <w:t>”.</w:t>
      </w:r>
    </w:p>
    <w:p w:rsidR="00D90306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 valorará los resultados de la investigación</w:t>
      </w:r>
      <w:r w:rsidRPr="00505037">
        <w:rPr>
          <w:rFonts w:ascii="Arial" w:hAnsi="Arial" w:cs="Arial"/>
          <w:sz w:val="22"/>
          <w:szCs w:val="22"/>
          <w:lang w:val="es-ES_tradnl"/>
        </w:rPr>
        <w:t xml:space="preserve"> en los que produzcan transferencia tecnológica y contribuyan a la innovaci</w:t>
      </w:r>
      <w:r>
        <w:rPr>
          <w:rFonts w:ascii="Arial" w:hAnsi="Arial" w:cs="Arial"/>
          <w:sz w:val="22"/>
          <w:szCs w:val="22"/>
          <w:lang w:val="es-ES_tradnl"/>
        </w:rPr>
        <w:t>ón del sector productivo, p</w:t>
      </w:r>
      <w:r w:rsidRPr="00505037">
        <w:rPr>
          <w:rFonts w:ascii="Arial" w:hAnsi="Arial" w:cs="Arial"/>
          <w:sz w:val="22"/>
          <w:szCs w:val="22"/>
          <w:lang w:val="es-ES_tradnl"/>
        </w:rPr>
        <w:t xml:space="preserve">articularmente en los ámbitos científicos y tecnológicos en los que el mismo es significativo. Se </w:t>
      </w:r>
      <w:r>
        <w:rPr>
          <w:rFonts w:ascii="Arial" w:hAnsi="Arial" w:cs="Arial"/>
          <w:sz w:val="22"/>
          <w:szCs w:val="22"/>
          <w:lang w:val="es-ES_tradnl"/>
        </w:rPr>
        <w:t>tendrá</w:t>
      </w:r>
      <w:r w:rsidRPr="00505037">
        <w:rPr>
          <w:rFonts w:ascii="Arial" w:hAnsi="Arial" w:cs="Arial"/>
          <w:sz w:val="22"/>
          <w:szCs w:val="22"/>
          <w:lang w:val="es-ES_tradnl"/>
        </w:rPr>
        <w:t xml:space="preserve"> en cuenta las patentes nacionales en explotación o aquéllas en las que exista un contrato de cesión o de licencia.</w:t>
      </w:r>
    </w:p>
    <w:p w:rsidR="00D90306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Para la valoración de las c</w:t>
      </w:r>
      <w:r w:rsidRPr="00505037">
        <w:rPr>
          <w:rFonts w:ascii="Arial" w:hAnsi="Arial" w:cs="Arial"/>
          <w:sz w:val="22"/>
          <w:szCs w:val="22"/>
          <w:lang w:val="es-ES_tradnl"/>
        </w:rPr>
        <w:t>ontribuciones presentadas en congresos, conferencias, seminarios u otros tipos de reuniones de relevancia c</w:t>
      </w:r>
      <w:r>
        <w:rPr>
          <w:rFonts w:ascii="Arial" w:hAnsi="Arial" w:cs="Arial"/>
          <w:sz w:val="22"/>
          <w:szCs w:val="22"/>
          <w:lang w:val="es-ES_tradnl"/>
        </w:rPr>
        <w:t xml:space="preserve">ientífica, </w:t>
      </w:r>
      <w:r w:rsidRPr="00505037">
        <w:rPr>
          <w:rFonts w:ascii="Arial" w:hAnsi="Arial" w:cs="Arial"/>
          <w:sz w:val="22"/>
          <w:szCs w:val="22"/>
          <w:lang w:val="es-ES_tradnl"/>
        </w:rPr>
        <w:t>únicamente se tendrá en consideración aquellos congresos y conferencias que cuenten con procedimientos selectivos en la admisión de las ponencias y trabajos, ya se trate de convocatorias generales o de reuniones especializadas. Se valora</w:t>
      </w:r>
      <w:r>
        <w:rPr>
          <w:rFonts w:ascii="Arial" w:hAnsi="Arial" w:cs="Arial"/>
          <w:sz w:val="22"/>
          <w:szCs w:val="22"/>
          <w:lang w:val="es-ES_tradnl"/>
        </w:rPr>
        <w:t>rá</w:t>
      </w:r>
      <w:r w:rsidRPr="00505037">
        <w:rPr>
          <w:rFonts w:ascii="Arial" w:hAnsi="Arial" w:cs="Arial"/>
          <w:sz w:val="22"/>
          <w:szCs w:val="22"/>
          <w:lang w:val="es-ES_tradnl"/>
        </w:rPr>
        <w:t xml:space="preserve"> el carácter internacional o nacional, el tipo de participación (ponencia invitada, ponencia, comunicaciones orales o posters, participación en su organización o en el comité científico) y otros aspectos significativos dentro del área temática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D90306" w:rsidRDefault="00D90306" w:rsidP="00D90306">
      <w:pPr>
        <w:pStyle w:val="Lista4"/>
        <w:numPr>
          <w:ilvl w:val="3"/>
          <w:numId w:val="1"/>
        </w:numPr>
        <w:tabs>
          <w:tab w:val="clear" w:pos="2880"/>
          <w:tab w:val="left" w:pos="180"/>
        </w:tabs>
        <w:spacing w:before="120" w:after="120" w:line="264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Respecto a la experiencia docente:</w:t>
      </w:r>
    </w:p>
    <w:p w:rsidR="00D90306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</w:t>
      </w:r>
      <w:r w:rsidRPr="005565EB">
        <w:rPr>
          <w:rFonts w:ascii="Arial" w:hAnsi="Arial" w:cs="Arial"/>
          <w:sz w:val="22"/>
          <w:szCs w:val="22"/>
          <w:lang w:val="es-ES_tradnl"/>
        </w:rPr>
        <w:t>e valorará la actividad reglada desarrollada en Facultades</w:t>
      </w:r>
      <w:r>
        <w:rPr>
          <w:rFonts w:ascii="Arial" w:hAnsi="Arial" w:cs="Arial"/>
          <w:sz w:val="22"/>
          <w:szCs w:val="22"/>
          <w:lang w:val="es-ES_tradnl"/>
        </w:rPr>
        <w:t xml:space="preserve"> y</w:t>
      </w:r>
      <w:r w:rsidRPr="005565EB">
        <w:rPr>
          <w:rFonts w:ascii="Arial" w:hAnsi="Arial" w:cs="Arial"/>
          <w:sz w:val="22"/>
          <w:szCs w:val="22"/>
          <w:lang w:val="es-ES_tradnl"/>
        </w:rPr>
        <w:t xml:space="preserve"> Escuelas Técnicas Superiores, de acuerdo con los datos que consten en los Planes de Organización Docente de los Departamentos. </w:t>
      </w:r>
    </w:p>
    <w:p w:rsidR="00D90306" w:rsidRDefault="00D90306" w:rsidP="00D90306">
      <w:pPr>
        <w:pStyle w:val="Lista4"/>
        <w:numPr>
          <w:ilvl w:val="2"/>
          <w:numId w:val="1"/>
        </w:numPr>
        <w:tabs>
          <w:tab w:val="clear" w:pos="2340"/>
        </w:tabs>
        <w:spacing w:before="120" w:after="120" w:line="264" w:lineRule="auto"/>
        <w:ind w:left="540" w:hanging="1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 tendrá en cuenta, entre otros aspectos, las evaluaciones sobre la calidad de la docencia, la </w:t>
      </w:r>
      <w:r w:rsidRPr="004757BA">
        <w:rPr>
          <w:rFonts w:ascii="Arial" w:hAnsi="Arial" w:cs="Arial"/>
          <w:sz w:val="22"/>
          <w:szCs w:val="22"/>
          <w:lang w:val="es-ES_tradnl"/>
        </w:rPr>
        <w:t>participación en congresos específicamente orientados a la formación para la actividad docente universitaria</w:t>
      </w:r>
      <w:r>
        <w:rPr>
          <w:rFonts w:ascii="Arial" w:hAnsi="Arial" w:cs="Arial"/>
          <w:sz w:val="22"/>
          <w:szCs w:val="22"/>
          <w:lang w:val="es-ES_tradnl"/>
        </w:rPr>
        <w:t>, y el m</w:t>
      </w:r>
      <w:r w:rsidRPr="004757BA">
        <w:rPr>
          <w:rFonts w:ascii="Arial" w:hAnsi="Arial" w:cs="Arial"/>
          <w:sz w:val="22"/>
          <w:szCs w:val="22"/>
          <w:lang w:val="es-ES_tradnl"/>
        </w:rPr>
        <w:t>aterial docente y publicaciones relacionadas con la docencia.</w:t>
      </w:r>
    </w:p>
    <w:p w:rsidR="00D17254" w:rsidRPr="00D90306" w:rsidRDefault="00D17254" w:rsidP="00D90306">
      <w:pPr>
        <w:rPr>
          <w:lang w:val="es-ES_tradnl"/>
        </w:rPr>
      </w:pPr>
    </w:p>
    <w:sectPr w:rsidR="00D17254" w:rsidRPr="00D90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0585"/>
    <w:multiLevelType w:val="hybridMultilevel"/>
    <w:tmpl w:val="22264D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6"/>
    <w:rsid w:val="00D17254"/>
    <w:rsid w:val="00D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4">
    <w:name w:val="List 4"/>
    <w:basedOn w:val="Normal"/>
    <w:rsid w:val="00D90306"/>
    <w:pPr>
      <w:ind w:left="1132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03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30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4">
    <w:name w:val="List 4"/>
    <w:basedOn w:val="Normal"/>
    <w:rsid w:val="00D90306"/>
    <w:pPr>
      <w:ind w:left="1132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03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30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2016-09-01T09:09:00Z</dcterms:created>
  <dcterms:modified xsi:type="dcterms:W3CDTF">2016-09-01T09:38:00Z</dcterms:modified>
</cp:coreProperties>
</file>