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AD98713">
                <wp:simplePos x="0" y="0"/>
                <wp:positionH relativeFrom="margin">
                  <wp:posOffset>1905</wp:posOffset>
                </wp:positionH>
                <wp:positionV relativeFrom="paragraph">
                  <wp:posOffset>161290</wp:posOffset>
                </wp:positionV>
                <wp:extent cx="5991860" cy="689610"/>
                <wp:effectExtent l="0" t="0" r="28575" b="16510"/>
                <wp:wrapNone/>
                <wp:docPr id="1" name="Cuadro de texto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20" cy="689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auto"/>
                              </w:rPr>
                              <w:t>CURRICULUM VITAE (CVA)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2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i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IMPORTANT – The Curriculum Vitae cannot exceed 4 pages. Instructions to fill this document are available in the website.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07" fillcolor="yellow" stroked="t" style="position:absolute;margin-left:0.15pt;margin-top:12.7pt;width:471.7pt;height:54.2pt;mso-position-horizontal-relative:margin" wp14:anchorId="2AD98713">
                <w10:wrap type="square"/>
                <v:fill o:detectmouseclick="t" type="solid" color2="blue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Arial Narrow" w:hAnsi="Arial Narrow" w:cs="Arial"/>
                          <w:b/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auto"/>
                        </w:rPr>
                        <w:t>CURRICULUM VITAE (CVA)</w:t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Arial Narrow" w:hAnsi="Arial Narrow" w:cs="Arial"/>
                          <w:b/>
                          <w:b/>
                          <w:color w:val="auto"/>
                          <w:sz w:val="12"/>
                        </w:rPr>
                      </w:pPr>
                      <w:r>
                        <w:rPr>
                          <w:rFonts w:cs="Arial" w:ascii="Arial Narrow" w:hAnsi="Arial Narrow"/>
                          <w:b/>
                          <w:color w:val="auto"/>
                          <w:sz w:val="12"/>
                        </w:rPr>
                      </w:r>
                    </w:p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 Narrow" w:hAnsi="Arial Narrow"/>
                          <w:b/>
                          <w:i/>
                          <w:color w:val="auto"/>
                          <w:sz w:val="21"/>
                          <w:szCs w:val="21"/>
                          <w:lang w:val="en-US"/>
                        </w:rPr>
                        <w:t>IMPORTANT – The Curriculum Vitae cannot exceed 4 pages. Instructions to fill this document are available in the website.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page">
                  <wp:posOffset>4131310</wp:posOffset>
                </wp:positionH>
                <wp:positionV relativeFrom="paragraph">
                  <wp:posOffset>74295</wp:posOffset>
                </wp:positionV>
                <wp:extent cx="2564765" cy="196850"/>
                <wp:effectExtent l="0" t="0" r="0" b="0"/>
                <wp:wrapSquare wrapText="bothSides"/>
                <wp:docPr id="3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968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6576" w:tblpY="117" w:topFromText="0" w:vertAnchor="text"/>
                              <w:tblW w:w="4039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22"/>
                              <w:gridCol w:w="1416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CV date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1.95pt;height:15.5pt;mso-wrap-distance-left:7.05pt;mso-wrap-distance-right:7.05pt;mso-wrap-distance-top:0pt;mso-wrap-distance-bottom:0pt;margin-top:5.85pt;mso-position-vertical-relative:text;margin-left:325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6576" w:tblpY="117" w:topFromText="0" w:vertAnchor="text"/>
                        <w:tblW w:w="4039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22"/>
                        <w:gridCol w:w="1416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CV date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 A. PERSONAL INFORMATION</w:t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72"/>
        <w:gridCol w:w="4289"/>
        <w:gridCol w:w="1461"/>
        <w:gridCol w:w="1164"/>
      </w:tblGrid>
      <w:tr>
        <w:trPr>
          <w:trHeight w:val="20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es-ES"/>
              </w:rPr>
              <w:t xml:space="preserve">First name 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es-ES"/>
              </w:rPr>
              <w:t>Family name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 xml:space="preserve">Birth date </w:t>
            </w:r>
            <w:r>
              <w:rPr>
                <w:rFonts w:cs="Arial" w:ascii="Arial" w:hAnsi="Arial"/>
                <w:lang w:eastAsia="es-ES"/>
              </w:rPr>
              <w:t>(</w:t>
            </w:r>
            <w:r>
              <w:rPr>
                <w:rFonts w:cs="Arial" w:ascii="Arial" w:hAnsi="Arial"/>
              </w:rPr>
              <w:t>dd/mm/yyyy)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</w:r>
          </w:p>
        </w:tc>
        <w:tc>
          <w:tcPr>
            <w:tcW w:w="146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URL Web</w:t>
            </w:r>
          </w:p>
        </w:tc>
      </w:tr>
      <w:tr>
        <w:trPr>
          <w:trHeight w:val="20" w:hRule="atLeast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GB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  <w:t>(*) Mandatory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GB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A.1. Current position</w:t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6"/>
        <w:gridCol w:w="1508"/>
        <w:gridCol w:w="2281"/>
        <w:gridCol w:w="1481"/>
        <w:gridCol w:w="1430"/>
      </w:tblGrid>
      <w:tr>
        <w:trPr>
          <w:trHeight w:val="2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Initial date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Institution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Department/Center</w:t>
            </w:r>
          </w:p>
        </w:tc>
        <w:tc>
          <w:tcPr>
            <w:tcW w:w="15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5192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Teleph. number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Key words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b/>
        </w:rPr>
        <w:t>A.2. Previous positions (research activity interuptions, art. 14.2.b))</w:t>
      </w:r>
    </w:p>
    <w:tbl>
      <w:tblPr>
        <w:tblW w:w="915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34"/>
        <w:gridCol w:w="6019"/>
      </w:tblGrid>
      <w:tr>
        <w:trPr>
          <w:trHeight w:val="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Period</w:t>
            </w:r>
          </w:p>
        </w:tc>
        <w:tc>
          <w:tcPr>
            <w:tcW w:w="6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Position/Institution/Country/Interruption cause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cs="Arial" w:ascii="Arial" w:hAnsi="Arial"/>
                <w:lang w:val="en-GB"/>
              </w:rPr>
              <w:t>xxxx-xxxx</w:t>
            </w:r>
          </w:p>
        </w:tc>
        <w:tc>
          <w:tcPr>
            <w:tcW w:w="60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  <w:r>
              <w:rPr>
                <w:rFonts w:cs="Arial" w:ascii="Arial" w:hAnsi="Arial"/>
                <w:lang w:val="en-GB"/>
              </w:rPr>
              <w:t>yyyy-yyyy</w:t>
            </w:r>
          </w:p>
        </w:tc>
        <w:tc>
          <w:tcPr>
            <w:tcW w:w="60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A.3. Education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tbl>
      <w:tblPr>
        <w:tblW w:w="9087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34"/>
        <w:gridCol w:w="4678"/>
        <w:gridCol w:w="1275"/>
      </w:tblGrid>
      <w:tr>
        <w:trPr>
          <w:trHeight w:val="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PhD, Licensed, Graduate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University/Country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Year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lang w:val="en-US"/>
        </w:rPr>
      </w:pPr>
      <w:r>
        <w:rPr>
          <w:rFonts w:cs="Arial" w:ascii="Arial" w:hAnsi="Arial"/>
          <w:b/>
          <w:lang w:val="en-US"/>
        </w:rPr>
        <w:t xml:space="preserve">Part B. CV SUMMARY </w:t>
      </w:r>
      <w:r>
        <w:rPr>
          <w:rFonts w:cs="Arial" w:ascii="Arial" w:hAnsi="Arial"/>
          <w:i/>
          <w:lang w:val="en-US"/>
        </w:rPr>
        <w:t>(max. 5000 characters, including spaces)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color w:val="A6A6A6"/>
          <w:lang w:val="en-US"/>
        </w:rPr>
      </w:pPr>
      <w:r>
        <w:rPr>
          <w:rFonts w:cs="Arial" w:ascii="Arial" w:hAnsi="Arial"/>
          <w:b/>
          <w:lang w:val="en-US"/>
        </w:rPr>
        <w:t xml:space="preserve">Part C. RELEVANT MERITS </w:t>
      </w:r>
      <w:r>
        <w:rPr>
          <w:rFonts w:cs="Arial" w:ascii="Arial" w:hAnsi="Arial"/>
          <w:i/>
          <w:lang w:val="en-US"/>
        </w:rPr>
        <w:t>(sorted by typology)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C.1. Publications </w:t>
      </w:r>
      <w:r>
        <w:rPr>
          <w:rFonts w:cs="Arial" w:ascii="Arial" w:hAnsi="Arial"/>
          <w:i/>
          <w:lang w:val="en-US"/>
        </w:rPr>
        <w:t>(see instructions)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 xml:space="preserve">C.2. Congress 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C.3. Research projects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  <w:lang w:val="en-US"/>
        </w:rPr>
        <w:t>C.4. Contracts, technological or transfer merits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70" w:top="851" w:footer="851" w:bottom="221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 semibold">
    <w:charset w:val="00"/>
    <w:family w:val="roman"/>
    <w:pitch w:val="variable"/>
  </w:font>
  <w:font w:name="Source Sans Pro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3020695</wp:posOffset>
              </wp:positionH>
              <wp:positionV relativeFrom="paragraph">
                <wp:posOffset>99060</wp:posOffset>
              </wp:positionV>
              <wp:extent cx="2236470" cy="583565"/>
              <wp:effectExtent l="0" t="0" r="0" b="0"/>
              <wp:wrapNone/>
              <wp:docPr id="7" name="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5960" cy="58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40" w:before="0" w:after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 Unicode MS" w:ascii="Liberation Serif" w:hAnsi="Liberation Serif"/>
                              <w:color w:val="auto"/>
                              <w:kern w:val="2"/>
                              <w:sz w:val="16"/>
                              <w:szCs w:val="16"/>
                              <w:lang w:eastAsia="zh-CN" w:bidi="hi-IN"/>
                            </w:rPr>
                            <w:t>Calle Johannes Kepler, 1, Isla de la Cartuja. 41092-Sevilla</w:t>
                          </w:r>
                        </w:p>
                        <w:p>
                          <w:pPr>
                            <w:pStyle w:val="Contenidodelmarco"/>
                            <w:spacing w:lineRule="auto" w:line="240" w:before="0" w:after="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 Unicode MS" w:ascii="Liberation Serif" w:hAnsi="Liberation Serif"/>
                              <w:color w:val="auto"/>
                              <w:kern w:val="2"/>
                              <w:sz w:val="16"/>
                              <w:szCs w:val="16"/>
                              <w:lang w:eastAsia="zh-CN" w:bidi="hi-IN"/>
                            </w:rPr>
                            <w:t>T: 955 06 39 10 https://juntadeandalucia.es/organismos/transformacioneconomicaindustriaconocimientoyuniversidades.html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2" stroked="f" style="position:absolute;margin-left:237.85pt;margin-top:7.8pt;width:176pt;height:45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rPr>
                        <w:color w:val="auto"/>
                      </w:rPr>
                    </w:pPr>
                    <w:r>
                      <w:rPr>
                        <w:rFonts w:eastAsia="NSimSun" w:cs="Arial Unicode MS" w:ascii="Liberation Serif" w:hAnsi="Liberation Serif"/>
                        <w:color w:val="auto"/>
                        <w:kern w:val="2"/>
                        <w:sz w:val="16"/>
                        <w:szCs w:val="16"/>
                        <w:lang w:eastAsia="zh-CN" w:bidi="hi-IN"/>
                      </w:rPr>
                      <w:t>Calle Johannes Kepler, 1, Isla de la Cartuja. 41092-Sevilla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rPr>
                        <w:color w:val="auto"/>
                      </w:rPr>
                    </w:pPr>
                    <w:r>
                      <w:rPr>
                        <w:rFonts w:eastAsia="NSimSun" w:cs="Arial Unicode MS" w:ascii="Liberation Serif" w:hAnsi="Liberation Serif"/>
                        <w:color w:val="auto"/>
                        <w:kern w:val="2"/>
                        <w:sz w:val="16"/>
                        <w:szCs w:val="16"/>
                        <w:lang w:eastAsia="zh-CN" w:bidi="hi-IN"/>
                      </w:rPr>
                      <w:t>T: 955 06 39 10 https://juntadeandalucia.es/organismos/transformacioneconomicaindustriaconocimientoyuniversidades.html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5302885</wp:posOffset>
          </wp:positionH>
          <wp:positionV relativeFrom="paragraph">
            <wp:posOffset>57785</wp:posOffset>
          </wp:positionV>
          <wp:extent cx="432435" cy="628650"/>
          <wp:effectExtent l="0" t="0" r="0" b="0"/>
          <wp:wrapSquare wrapText="largest"/>
          <wp:docPr id="9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2133" w:type="dxa"/>
      <w:jc w:val="left"/>
      <w:tblInd w:w="-56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6"/>
      <w:gridCol w:w="1559"/>
      <w:gridCol w:w="6038"/>
    </w:tblGrid>
    <w:tr>
      <w:trPr>
        <w:trHeight w:val="19" w:hRule="atLeast"/>
      </w:trPr>
      <w:tc>
        <w:tcPr>
          <w:tcW w:w="4536" w:type="dxa"/>
          <w:tcBorders/>
          <w:shd w:fill="auto" w:val="clear"/>
          <w:vAlign w:val="center"/>
        </w:tcPr>
        <w:p>
          <w:pPr>
            <w:pStyle w:val="Cabecera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-71755</wp:posOffset>
                </wp:positionH>
                <wp:positionV relativeFrom="paragraph">
                  <wp:posOffset>-60960</wp:posOffset>
                </wp:positionV>
                <wp:extent cx="1511935" cy="914400"/>
                <wp:effectExtent l="0" t="0" r="0" b="0"/>
                <wp:wrapSquare wrapText="largest"/>
                <wp:docPr id="4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left="202" w:hanging="202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Normal"/>
            <w:spacing w:lineRule="auto" w:line="240" w:before="0" w:after="40"/>
            <w:rPr>
              <w:rFonts w:ascii="Arial" w:hAnsi="Arial" w:cs="Arial"/>
              <w:sz w:val="16"/>
              <w:szCs w:val="16"/>
            </w:rPr>
          </w:pPr>
          <w:r>
            <w:rPr/>
          </w:r>
        </w:p>
      </w:tc>
      <w:tc>
        <w:tcPr>
          <w:tcW w:w="6038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2817" w:hanging="0"/>
            <w:jc w:val="right"/>
            <w:rPr>
              <w:rFonts w:ascii="Arial" w:hAnsi="Arial" w:cs="Arial"/>
              <w:sz w:val="16"/>
              <w:szCs w:val="16"/>
            </w:rPr>
          </w:pPr>
          <w:r>
            <w:rPr/>
            <mc:AlternateContent>
              <mc:Choice Requires="wps">
                <w:drawing>
                  <wp:anchor behindDoc="1" distT="0" distB="0" distL="0" distR="0" simplePos="0" locked="0" layoutInCell="1" allowOverlap="1" relativeHeight="6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132715</wp:posOffset>
                    </wp:positionV>
                    <wp:extent cx="2347595" cy="791845"/>
                    <wp:effectExtent l="0" t="0" r="0" b="0"/>
                    <wp:wrapTopAndBottom/>
                    <wp:docPr id="5" name="Marco3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46840" cy="79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Marco3" stroked="f" style="position:absolute;margin-left:35.6pt;margin-top:10.45pt;width:184.75pt;height:62.25pt">
                    <w10:wrap type="none"/>
                    <v:fill o:detectmouseclick="t" on="false"/>
                    <v:stroke color="#3465a4" joinstyle="round" endcap="flat"/>
                  </v:rect>
                </w:pict>
              </mc:Fallback>
            </mc:AlternateContent>
          </w:r>
          <w:r>
            <mc:AlternateContent>
              <mc:Choice Requires="wps">
                <w:drawing>
                  <wp:anchor behindDoc="1" distT="0" distB="0" distL="0" distR="0" simplePos="0" locked="0" layoutInCell="1" allowOverlap="1" relativeHeight="7">
                    <wp:simplePos x="0" y="0"/>
                    <wp:positionH relativeFrom="column">
                      <wp:posOffset>452120</wp:posOffset>
                    </wp:positionH>
                    <wp:positionV relativeFrom="paragraph">
                      <wp:posOffset>132715</wp:posOffset>
                    </wp:positionV>
                    <wp:extent cx="2347595" cy="791845"/>
                    <wp:effectExtent l="0" t="0" r="0" b="0"/>
                    <wp:wrapNone/>
                    <wp:docPr id="6" name="Marco3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7595" cy="791845"/>
                            </a:xfrm>
                            <a:prstGeom prst="rect"/>
                          </wps:spPr>
                          <wps:txbx>
                            <w:txbxContent>
                              <w:p>
                                <w:pPr>
                                  <w:pStyle w:val="CabeceraConsejera"/>
                                  <w:suppressAutoHyphens w:val="true"/>
                                  <w:spacing w:lineRule="auto" w:line="240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eastAsia="Noto Sans HK Medium"/>
                                    <w:color w:val="auto"/>
                                    <w:sz w:val="18"/>
                                    <w:szCs w:val="17"/>
                                    <w:lang w:eastAsia="en-US"/>
                                  </w:rPr>
                                  <w:t>Consejería de Transformación Económica, Industria, Conocimiento y Universidades</w:t>
                                </w:r>
                              </w:p>
                              <w:p>
                                <w:pPr>
                                  <w:pStyle w:val="CabeceraCentrodirectivo"/>
                                  <w:suppressAutoHyphens w:val="true"/>
                                  <w:spacing w:before="0" w:after="283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eastAsia="Noto Sans HK"/>
                                    <w:color w:val="auto"/>
                                    <w:sz w:val="18"/>
                                    <w:szCs w:val="16"/>
                                    <w:lang w:eastAsia="en-US"/>
                                  </w:rPr>
                                  <w:t>Secretaría General de Universidades, Investigación y Tecnología</w:t>
                                </w:r>
                              </w:p>
                            </w:txbxContent>
                          </wps:txbx>
                          <wps:bodyPr anchor="ctr" lIns="0" tIns="0" rIns="0" b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yle="position:absolute;rotation:0;width:184.85pt;height:62.35pt;mso-wrap-distance-left:5.7pt;mso-wrap-distance-right:5.7pt;mso-wrap-distance-top:5.7pt;mso-wrap-distance-bottom:5.7pt;margin-top:10.45pt;mso-position-vertical-relative:text;margin-left:35.6pt;mso-position-horizontal-relative:text">
                    <v:textbox inset="0in,0in,0in,0in">
                      <w:txbxContent>
                        <w:p>
                          <w:pPr>
                            <w:pStyle w:val="CabeceraConsejera"/>
                            <w:suppressAutoHyphens w:val="true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oto Sans HK Medium"/>
                              <w:color w:val="auto"/>
                              <w:sz w:val="18"/>
                              <w:szCs w:val="17"/>
                              <w:lang w:eastAsia="en-US"/>
                            </w:rPr>
                            <w:t>Consejería de Transformación Económica, Industria, Conocimiento y Universidades</w:t>
                          </w:r>
                        </w:p>
                        <w:p>
                          <w:pPr>
                            <w:pStyle w:val="CabeceraCentrodirectivo"/>
                            <w:suppressAutoHyphens w:val="true"/>
                            <w:spacing w:before="0" w:after="283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oto Sans HK"/>
                              <w:color w:val="auto"/>
                              <w:sz w:val="18"/>
                              <w:szCs w:val="16"/>
                              <w:lang w:eastAsia="en-US"/>
                            </w:rPr>
                            <w:t>Secretaría General de Universidades, Investigación y Tecnología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45f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45f1a"/>
    <w:rPr/>
  </w:style>
  <w:style w:type="character" w:styleId="TextodegloboCar" w:customStyle="1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650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06503"/>
    <w:rPr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06503"/>
    <w:rPr>
      <w:b/>
      <w:bCs/>
      <w:lang w:eastAsia="en-US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  <w:color w:val="auto"/>
      <w:sz w:val="22"/>
    </w:rPr>
  </w:style>
  <w:style w:type="character" w:styleId="ListLabel11">
    <w:name w:val="ListLabel 11"/>
    <w:qFormat/>
    <w:rPr>
      <w:rFonts w:eastAsia="Calibri" w:cs="Arial"/>
      <w:color w:val="auto"/>
      <w:sz w:val="22"/>
    </w:rPr>
  </w:style>
  <w:style w:type="character" w:styleId="ListLabel12">
    <w:name w:val="ListLabel 12"/>
    <w:qFormat/>
    <w:rPr>
      <w:rFonts w:eastAsia="Calibri"/>
      <w:color w:val="auto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eastAsia="Calibri" w:cs="Arial"/>
    </w:rPr>
  </w:style>
  <w:style w:type="character" w:styleId="ListLabel16">
    <w:name w:val="ListLabel 16"/>
    <w:qFormat/>
    <w:rPr>
      <w:rFonts w:eastAsia="Calibri" w:cs="Arial"/>
      <w:b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">
    <w:name w:val="Header"/>
    <w:basedOn w:val="Normal"/>
    <w:link w:val="EncabezadoCar"/>
    <w:uiPriority w:val="99"/>
    <w:unhideWhenUsed/>
    <w:rsid w:val="00b45f1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906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34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065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06503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CabeceraConsejera">
    <w:name w:val="Cabecera - Consejería"/>
    <w:next w:val="CabeceraCentrodirectivo"/>
    <w:qFormat/>
    <w:pPr>
      <w:widowControl w:val="false"/>
      <w:suppressAutoHyphens w:val="true"/>
      <w:bidi w:val="0"/>
      <w:spacing w:lineRule="auto" w:line="240" w:before="0" w:after="57"/>
      <w:jc w:val="left"/>
    </w:pPr>
    <w:rPr>
      <w:rFonts w:ascii="Source Sans Pro semibold" w:hAnsi="Source Sans Pro semibold" w:eastAsia="Noto Sans HK Medium" w:cs="Times New Roman"/>
      <w:color w:val="auto"/>
      <w:kern w:val="0"/>
      <w:sz w:val="18"/>
      <w:szCs w:val="17"/>
      <w:lang w:val="es-ES" w:eastAsia="en-US" w:bidi="ar-SA"/>
    </w:rPr>
  </w:style>
  <w:style w:type="paragraph" w:styleId="CabeceraCentrodirectivo">
    <w:name w:val="Cabecera - Centro directivo"/>
    <w:qFormat/>
    <w:pPr>
      <w:widowControl w:val="false"/>
      <w:suppressAutoHyphens w:val="true"/>
      <w:bidi w:val="0"/>
      <w:spacing w:lineRule="auto" w:line="240" w:before="0" w:after="283"/>
      <w:jc w:val="left"/>
    </w:pPr>
    <w:rPr>
      <w:rFonts w:ascii="Source Sans Pro" w:hAnsi="Source Sans Pro" w:eastAsia="Noto Sans HK" w:cs="Times New Roman"/>
      <w:color w:val="auto"/>
      <w:kern w:val="0"/>
      <w:sz w:val="18"/>
      <w:szCs w:val="16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 LibreOffice_project/5896ab1714085361c45cf540f76f60673dd96a72</Application>
  <Pages>1</Pages>
  <Words>148</Words>
  <Characters>1072</Characters>
  <CharactersWithSpaces>1197</CharactersWithSpaces>
  <Paragraphs>54</Paragraphs>
  <Company>Ministerio de Ciencia e Innovación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2021-12-17T10:43:00Z</dcterms:created>
  <dc:creator>Franch Meneu, M.Asuncion</dc:creator>
  <dc:description/>
  <dc:language>es-ES</dc:language>
  <cp:lastModifiedBy/>
  <cp:lastPrinted>2014-07-31T14:59:00Z</cp:lastPrinted>
  <dcterms:modified xsi:type="dcterms:W3CDTF">2022-01-13T14:41:12Z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Ciencia e Innovación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